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70B" w:rsidRDefault="002C5813">
      <w:pPr>
        <w:rPr>
          <w:rFonts w:ascii="Arial" w:hAnsi="Arial" w:cs="Arial"/>
          <w:b/>
          <w:sz w:val="24"/>
          <w:szCs w:val="24"/>
        </w:rPr>
      </w:pPr>
      <w:r w:rsidRPr="002C5813">
        <w:rPr>
          <w:noProof/>
        </w:rPr>
        <w:pict>
          <v:shapetype id="_x0000_t202" coordsize="21600,21600" o:spt="202" path="m,l,21600r21600,l21600,xe">
            <v:stroke joinstyle="miter"/>
            <v:path gradientshapeok="t" o:connecttype="rect"/>
          </v:shapetype>
          <v:shape id="Cuadro de texto 2" o:spid="_x0000_s1026" type="#_x0000_t202" style="position:absolute;margin-left:-20.4pt;margin-top:7.85pt;width:532.5pt;height:210.7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">
            <v:textbox>
              <w:txbxContent>
                <w:p w:rsidR="0042770B" w:rsidRPr="0042770B" w:rsidRDefault="0042770B" w:rsidP="0042770B">
                  <w:pPr>
                    <w:jc w:val="center"/>
                    <w:rPr>
                      <w:rFonts w:ascii="Algerian" w:hAnsi="Algerian"/>
                      <w:color w:val="00B0F0"/>
                      <w:sz w:val="48"/>
                      <w:szCs w:val="48"/>
                    </w:rPr>
                  </w:pPr>
                  <w:r w:rsidRPr="0042770B">
                    <w:rPr>
                      <w:rFonts w:ascii="Algerian" w:hAnsi="Algerian"/>
                      <w:color w:val="00B0F0"/>
                      <w:sz w:val="48"/>
                      <w:szCs w:val="48"/>
                    </w:rPr>
                    <w:t>4º ESO</w:t>
                  </w:r>
                </w:p>
                <w:p w:rsidR="0042770B" w:rsidRPr="0042770B" w:rsidRDefault="0042770B" w:rsidP="0042770B">
                  <w:pPr>
                    <w:jc w:val="center"/>
                    <w:rPr>
                      <w:rFonts w:ascii="Georgia" w:hAnsi="Georgia"/>
                      <w:color w:val="0000FF"/>
                      <w:sz w:val="48"/>
                      <w:szCs w:val="48"/>
                    </w:rPr>
                  </w:pPr>
                  <w:r w:rsidRPr="0042770B">
                    <w:rPr>
                      <w:rFonts w:ascii="Georgia" w:hAnsi="Georgia"/>
                      <w:color w:val="0000FF"/>
                      <w:sz w:val="48"/>
                      <w:szCs w:val="48"/>
                    </w:rPr>
                    <w:t>PROGRAMACIÓN DID</w:t>
                  </w:r>
                  <w:r w:rsidR="00461A8D">
                    <w:rPr>
                      <w:rFonts w:ascii="Georgia" w:hAnsi="Georgia"/>
                      <w:color w:val="0000FF"/>
                      <w:sz w:val="48"/>
                      <w:szCs w:val="48"/>
                    </w:rPr>
                    <w:t>Á</w:t>
                  </w:r>
                  <w:r w:rsidRPr="0042770B">
                    <w:rPr>
                      <w:rFonts w:ascii="Georgia" w:hAnsi="Georgia"/>
                      <w:color w:val="0000FF"/>
                      <w:sz w:val="48"/>
                      <w:szCs w:val="48"/>
                    </w:rPr>
                    <w:t>CTICA</w:t>
                  </w:r>
                </w:p>
                <w:p w:rsidR="00461A8D" w:rsidRDefault="004331FE" w:rsidP="00461A8D">
                  <w:pPr>
                    <w:jc w:val="center"/>
                    <w:rPr>
                      <w:rFonts w:ascii="Arial Black" w:hAnsi="Arial Black"/>
                      <w:color w:val="B2B2B2"/>
                      <w:sz w:val="44"/>
                      <w:szCs w:val="44"/>
                    </w:rPr>
                  </w:pPr>
                  <w:r w:rsidRPr="00461A8D">
                    <w:rPr>
                      <w:rFonts w:ascii="Arial Black" w:hAnsi="Arial Black"/>
                      <w:color w:val="B2B2B2"/>
                      <w:sz w:val="44"/>
                      <w:szCs w:val="44"/>
                    </w:rPr>
                    <w:t xml:space="preserve">INICIACIÓN A LA ACTIVIDAD </w:t>
                  </w:r>
                </w:p>
                <w:p w:rsidR="004331FE" w:rsidRPr="00461A8D" w:rsidRDefault="004331FE" w:rsidP="004331FE">
                  <w:pPr>
                    <w:jc w:val="center"/>
                    <w:rPr>
                      <w:sz w:val="16"/>
                      <w:szCs w:val="16"/>
                    </w:rPr>
                  </w:pPr>
                  <w:r w:rsidRPr="00461A8D">
                    <w:rPr>
                      <w:rFonts w:ascii="Arial Black" w:hAnsi="Arial Black"/>
                      <w:color w:val="B2B2B2"/>
                      <w:sz w:val="44"/>
                      <w:szCs w:val="44"/>
                    </w:rPr>
                    <w:t>EMPRENDEDORA</w:t>
                  </w:r>
                  <w:r w:rsidRPr="00461A8D">
                    <w:rPr>
                      <w:rFonts w:ascii="Arial Black" w:hAnsi="Arial Black"/>
                      <w:color w:val="B2B2B2"/>
                      <w:sz w:val="48"/>
                      <w:szCs w:val="48"/>
                    </w:rPr>
                    <w:t xml:space="preserve"> </w:t>
                  </w:r>
                  <w:r w:rsidRPr="00461A8D">
                    <w:rPr>
                      <w:rFonts w:ascii="Arial Black" w:hAnsi="Arial Black"/>
                      <w:color w:val="B2B2B2"/>
                      <w:sz w:val="44"/>
                      <w:szCs w:val="44"/>
                    </w:rPr>
                    <w:t>Y EMPRESARIAL</w:t>
                  </w:r>
                </w:p>
                <w:p w:rsidR="0042770B" w:rsidRPr="0042770B" w:rsidRDefault="0042770B" w:rsidP="0042770B">
                  <w:pPr>
                    <w:rPr>
                      <w:sz w:val="72"/>
                      <w:szCs w:val="72"/>
                    </w:rPr>
                  </w:pPr>
                </w:p>
              </w:txbxContent>
            </v:textbox>
            <w10:wrap type="square"/>
          </v:shape>
        </w:pict>
      </w:r>
    </w:p>
    <w:p w:rsidR="0042770B" w:rsidRDefault="0042770B">
      <w:pPr>
        <w:rPr>
          <w:rFonts w:ascii="Arial" w:hAnsi="Arial" w:cs="Arial"/>
          <w:b/>
          <w:sz w:val="24"/>
          <w:szCs w:val="24"/>
        </w:rPr>
      </w:pPr>
    </w:p>
    <w:p w:rsidR="0042770B" w:rsidRDefault="00461A8D">
      <w:pPr>
        <w:rPr>
          <w:rFonts w:ascii="Arial" w:hAnsi="Arial" w:cs="Arial"/>
          <w:b/>
          <w:sz w:val="24"/>
          <w:szCs w:val="24"/>
        </w:rPr>
      </w:pPr>
      <w:bookmarkStart w:id="0" w:name="_GoBack"/>
      <w:r>
        <w:rPr>
          <w:rFonts w:ascii="Arial" w:hAnsi="Arial" w:cs="Arial"/>
          <w:b/>
          <w:noProof/>
          <w:sz w:val="24"/>
          <w:szCs w:val="24"/>
          <w:lang w:eastAsia="es-ES"/>
        </w:rPr>
        <w:drawing>
          <wp:anchor distT="0" distB="0" distL="114300" distR="114300" simplePos="0" relativeHeight="251658752" behindDoc="1" locked="0" layoutInCell="1" allowOverlap="1">
            <wp:simplePos x="0" y="0"/>
            <wp:positionH relativeFrom="column">
              <wp:posOffset>74295</wp:posOffset>
            </wp:positionH>
            <wp:positionV relativeFrom="paragraph">
              <wp:posOffset>135255</wp:posOffset>
            </wp:positionV>
            <wp:extent cx="6209665" cy="291465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Fátima\Escritorio\Iniciación a la actividad emprendedora y empresarial.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6209665" cy="2914650"/>
                    </a:xfrm>
                    <a:prstGeom prst="rect">
                      <a:avLst/>
                    </a:prstGeom>
                    <a:noFill/>
                    <a:ln w="9525">
                      <a:noFill/>
                      <a:miter lim="800000"/>
                      <a:headEnd/>
                      <a:tailEnd/>
                    </a:ln>
                  </pic:spPr>
                </pic:pic>
              </a:graphicData>
            </a:graphic>
          </wp:anchor>
        </w:drawing>
      </w:r>
      <w:bookmarkEnd w:id="0"/>
    </w:p>
    <w:p w:rsidR="0042770B" w:rsidRDefault="0042770B">
      <w:pPr>
        <w:rPr>
          <w:rFonts w:ascii="Arial" w:hAnsi="Arial" w:cs="Arial"/>
          <w:b/>
          <w:sz w:val="24"/>
          <w:szCs w:val="24"/>
        </w:rPr>
      </w:pPr>
    </w:p>
    <w:p w:rsidR="0042770B" w:rsidRDefault="0042770B">
      <w:pPr>
        <w:rPr>
          <w:rFonts w:ascii="Arial" w:hAnsi="Arial" w:cs="Arial"/>
          <w:b/>
          <w:sz w:val="24"/>
          <w:szCs w:val="24"/>
        </w:rPr>
      </w:pPr>
    </w:p>
    <w:p w:rsidR="0042770B" w:rsidRDefault="0042770B">
      <w:pPr>
        <w:rPr>
          <w:rFonts w:ascii="Arial" w:hAnsi="Arial" w:cs="Arial"/>
          <w:b/>
          <w:sz w:val="24"/>
          <w:szCs w:val="24"/>
        </w:rPr>
      </w:pPr>
    </w:p>
    <w:p w:rsidR="0042770B" w:rsidRDefault="0042770B">
      <w:pPr>
        <w:rPr>
          <w:rFonts w:ascii="Arial" w:hAnsi="Arial" w:cs="Arial"/>
          <w:b/>
          <w:sz w:val="24"/>
          <w:szCs w:val="24"/>
        </w:rPr>
      </w:pPr>
    </w:p>
    <w:p w:rsidR="005D29FD" w:rsidRDefault="005D29FD">
      <w:pPr>
        <w:rPr>
          <w:rFonts w:ascii="Arial" w:hAnsi="Arial" w:cs="Arial"/>
          <w:b/>
          <w:sz w:val="24"/>
          <w:szCs w:val="24"/>
        </w:rPr>
      </w:pPr>
    </w:p>
    <w:p w:rsidR="0042770B" w:rsidRDefault="0042770B">
      <w:pPr>
        <w:rPr>
          <w:rFonts w:ascii="Arial" w:hAnsi="Arial" w:cs="Arial"/>
          <w:b/>
          <w:sz w:val="24"/>
          <w:szCs w:val="24"/>
        </w:rPr>
      </w:pPr>
    </w:p>
    <w:p w:rsidR="00C31D2F" w:rsidRPr="00AB1414" w:rsidRDefault="00C31D2F">
      <w:pPr>
        <w:rPr>
          <w:rFonts w:ascii="Arial" w:hAnsi="Arial" w:cs="Arial"/>
          <w:b/>
          <w:sz w:val="24"/>
          <w:szCs w:val="24"/>
        </w:rPr>
      </w:pPr>
    </w:p>
    <w:p w:rsidR="0042770B" w:rsidRDefault="0042770B">
      <w:pPr>
        <w:pStyle w:val="TDC1"/>
        <w:tabs>
          <w:tab w:val="left" w:pos="440"/>
          <w:tab w:val="right" w:leader="dot" w:pos="9770"/>
        </w:tabs>
        <w:rPr>
          <w:rFonts w:ascii="Arial" w:hAnsi="Arial" w:cs="Arial"/>
          <w:b w:val="0"/>
        </w:rPr>
      </w:pPr>
    </w:p>
    <w:p w:rsidR="0042770B" w:rsidRDefault="0042770B">
      <w:pPr>
        <w:pStyle w:val="TDC1"/>
        <w:tabs>
          <w:tab w:val="left" w:pos="440"/>
          <w:tab w:val="right" w:leader="dot" w:pos="9770"/>
        </w:tabs>
        <w:rPr>
          <w:rFonts w:ascii="Arial" w:hAnsi="Arial" w:cs="Arial"/>
          <w:b w:val="0"/>
        </w:rPr>
      </w:pPr>
    </w:p>
    <w:p w:rsidR="0042770B" w:rsidRDefault="0042770B">
      <w:pPr>
        <w:pStyle w:val="TDC1"/>
        <w:tabs>
          <w:tab w:val="left" w:pos="440"/>
          <w:tab w:val="right" w:leader="dot" w:pos="9770"/>
        </w:tabs>
        <w:rPr>
          <w:rFonts w:ascii="Arial" w:hAnsi="Arial" w:cs="Arial"/>
          <w:b w:val="0"/>
        </w:rPr>
      </w:pPr>
    </w:p>
    <w:p w:rsidR="0042770B" w:rsidRDefault="0042770B">
      <w:pPr>
        <w:pStyle w:val="TDC1"/>
        <w:tabs>
          <w:tab w:val="left" w:pos="440"/>
          <w:tab w:val="right" w:leader="dot" w:pos="9770"/>
        </w:tabs>
        <w:rPr>
          <w:rFonts w:ascii="Arial" w:hAnsi="Arial" w:cs="Arial"/>
          <w:b w:val="0"/>
        </w:rPr>
      </w:pPr>
    </w:p>
    <w:p w:rsidR="0042770B" w:rsidRDefault="0042770B">
      <w:pPr>
        <w:pStyle w:val="TDC1"/>
        <w:tabs>
          <w:tab w:val="left" w:pos="440"/>
          <w:tab w:val="right" w:leader="dot" w:pos="9770"/>
        </w:tabs>
        <w:rPr>
          <w:rFonts w:ascii="Arial" w:hAnsi="Arial" w:cs="Arial"/>
          <w:b w:val="0"/>
        </w:rPr>
      </w:pPr>
    </w:p>
    <w:p w:rsidR="0042770B" w:rsidRDefault="0042770B">
      <w:pPr>
        <w:pStyle w:val="TDC1"/>
        <w:tabs>
          <w:tab w:val="left" w:pos="440"/>
          <w:tab w:val="right" w:leader="dot" w:pos="9770"/>
        </w:tabs>
        <w:rPr>
          <w:rFonts w:ascii="Arial" w:hAnsi="Arial" w:cs="Arial"/>
          <w:b w:val="0"/>
        </w:rPr>
      </w:pPr>
    </w:p>
    <w:p w:rsidR="00907E2B" w:rsidRPr="002F40C8" w:rsidRDefault="002C5813">
      <w:pPr>
        <w:pStyle w:val="TDC1"/>
        <w:tabs>
          <w:tab w:val="left" w:pos="440"/>
          <w:tab w:val="right" w:leader="dot" w:pos="9770"/>
        </w:tabs>
        <w:rPr>
          <w:rFonts w:ascii="Arial" w:eastAsiaTheme="minorEastAsia" w:hAnsi="Arial" w:cs="Arial"/>
          <w:b w:val="0"/>
          <w:bCs w:val="0"/>
          <w:caps w:val="0"/>
          <w:noProof/>
          <w:lang w:eastAsia="es-ES"/>
        </w:rPr>
      </w:pPr>
      <w:r w:rsidRPr="002C5813">
        <w:rPr>
          <w:rFonts w:ascii="Arial" w:hAnsi="Arial" w:cs="Arial"/>
          <w:b w:val="0"/>
        </w:rPr>
        <w:fldChar w:fldCharType="begin"/>
      </w:r>
      <w:r w:rsidR="00C31D2F" w:rsidRPr="002F40C8">
        <w:rPr>
          <w:rFonts w:ascii="Arial" w:hAnsi="Arial" w:cs="Arial"/>
          <w:b w:val="0"/>
        </w:rPr>
        <w:instrText xml:space="preserve"> TOC \o "1-2" \h \z \t "e1;1;e2;2" </w:instrText>
      </w:r>
      <w:r w:rsidRPr="002C5813">
        <w:rPr>
          <w:rFonts w:ascii="Arial" w:hAnsi="Arial" w:cs="Arial"/>
          <w:b w:val="0"/>
        </w:rPr>
        <w:fldChar w:fldCharType="separate"/>
      </w:r>
      <w:hyperlink w:anchor="_Toc527569578" w:history="1">
        <w:r w:rsidR="00907E2B" w:rsidRPr="002F40C8">
          <w:rPr>
            <w:rStyle w:val="Hipervnculo"/>
            <w:rFonts w:ascii="Arial" w:hAnsi="Arial" w:cs="Arial"/>
            <w:noProof/>
          </w:rPr>
          <w:t>1.</w:t>
        </w:r>
        <w:r w:rsidR="00907E2B" w:rsidRPr="002F40C8">
          <w:rPr>
            <w:rFonts w:ascii="Arial" w:eastAsiaTheme="minorEastAsia" w:hAnsi="Arial" w:cs="Arial"/>
            <w:b w:val="0"/>
            <w:bCs w:val="0"/>
            <w:caps w:val="0"/>
            <w:noProof/>
            <w:lang w:eastAsia="es-ES"/>
          </w:rPr>
          <w:tab/>
        </w:r>
        <w:r w:rsidR="00907E2B" w:rsidRPr="002F40C8">
          <w:rPr>
            <w:rStyle w:val="Hipervnculo"/>
            <w:rFonts w:ascii="Arial" w:hAnsi="Arial" w:cs="Arial"/>
            <w:noProof/>
          </w:rPr>
          <w:t>INTRODUCCIÓN Y CONTEXTUALIZACIÓN</w:t>
        </w:r>
        <w:r w:rsidR="00907E2B" w:rsidRPr="002F40C8">
          <w:rPr>
            <w:rFonts w:ascii="Arial" w:hAnsi="Arial" w:cs="Arial"/>
            <w:noProof/>
            <w:webHidden/>
          </w:rPr>
          <w:tab/>
        </w:r>
        <w:r w:rsidRPr="002F40C8">
          <w:rPr>
            <w:rFonts w:ascii="Arial" w:hAnsi="Arial" w:cs="Arial"/>
            <w:noProof/>
            <w:webHidden/>
          </w:rPr>
          <w:fldChar w:fldCharType="begin"/>
        </w:r>
        <w:r w:rsidR="00907E2B" w:rsidRPr="002F40C8">
          <w:rPr>
            <w:rFonts w:ascii="Arial" w:hAnsi="Arial" w:cs="Arial"/>
            <w:noProof/>
            <w:webHidden/>
          </w:rPr>
          <w:instrText xml:space="preserve"> PAGEREF _Toc527569578 \h </w:instrText>
        </w:r>
        <w:r w:rsidRPr="002F40C8">
          <w:rPr>
            <w:rFonts w:ascii="Arial" w:hAnsi="Arial" w:cs="Arial"/>
            <w:noProof/>
            <w:webHidden/>
          </w:rPr>
        </w:r>
        <w:r w:rsidRPr="002F40C8">
          <w:rPr>
            <w:rFonts w:ascii="Arial" w:hAnsi="Arial" w:cs="Arial"/>
            <w:noProof/>
            <w:webHidden/>
          </w:rPr>
          <w:fldChar w:fldCharType="separate"/>
        </w:r>
        <w:r w:rsidR="00907E2B" w:rsidRPr="002F40C8">
          <w:rPr>
            <w:rFonts w:ascii="Arial" w:hAnsi="Arial" w:cs="Arial"/>
            <w:noProof/>
            <w:webHidden/>
          </w:rPr>
          <w:t>3</w:t>
        </w:r>
        <w:r w:rsidRPr="002F40C8">
          <w:rPr>
            <w:rFonts w:ascii="Arial" w:hAnsi="Arial" w:cs="Arial"/>
            <w:noProof/>
            <w:webHidden/>
          </w:rPr>
          <w:fldChar w:fldCharType="end"/>
        </w:r>
      </w:hyperlink>
    </w:p>
    <w:p w:rsidR="00907E2B" w:rsidRPr="002F40C8" w:rsidRDefault="002C5813">
      <w:pPr>
        <w:pStyle w:val="TDC1"/>
        <w:tabs>
          <w:tab w:val="left" w:pos="440"/>
          <w:tab w:val="right" w:leader="dot" w:pos="9770"/>
        </w:tabs>
        <w:rPr>
          <w:rFonts w:ascii="Arial" w:eastAsiaTheme="minorEastAsia" w:hAnsi="Arial" w:cs="Arial"/>
          <w:b w:val="0"/>
          <w:bCs w:val="0"/>
          <w:caps w:val="0"/>
          <w:noProof/>
          <w:lang w:eastAsia="es-ES"/>
        </w:rPr>
      </w:pPr>
      <w:hyperlink w:anchor="_Toc527569579" w:history="1">
        <w:r w:rsidR="00907E2B" w:rsidRPr="002F40C8">
          <w:rPr>
            <w:rStyle w:val="Hipervnculo"/>
            <w:rFonts w:ascii="Arial" w:hAnsi="Arial" w:cs="Arial"/>
            <w:noProof/>
          </w:rPr>
          <w:t>2.</w:t>
        </w:r>
        <w:r w:rsidR="00907E2B" w:rsidRPr="002F40C8">
          <w:rPr>
            <w:rFonts w:ascii="Arial" w:eastAsiaTheme="minorEastAsia" w:hAnsi="Arial" w:cs="Arial"/>
            <w:b w:val="0"/>
            <w:bCs w:val="0"/>
            <w:caps w:val="0"/>
            <w:noProof/>
            <w:lang w:eastAsia="es-ES"/>
          </w:rPr>
          <w:tab/>
        </w:r>
        <w:r w:rsidR="00907E2B" w:rsidRPr="002F40C8">
          <w:rPr>
            <w:rStyle w:val="Hipervnculo"/>
            <w:rFonts w:ascii="Arial" w:hAnsi="Arial" w:cs="Arial"/>
            <w:noProof/>
          </w:rPr>
          <w:t>NORMATIVA</w:t>
        </w:r>
        <w:r w:rsidR="00907E2B" w:rsidRPr="002F40C8">
          <w:rPr>
            <w:rFonts w:ascii="Arial" w:hAnsi="Arial" w:cs="Arial"/>
            <w:noProof/>
            <w:webHidden/>
          </w:rPr>
          <w:tab/>
        </w:r>
        <w:r w:rsidRPr="002F40C8">
          <w:rPr>
            <w:rFonts w:ascii="Arial" w:hAnsi="Arial" w:cs="Arial"/>
            <w:noProof/>
            <w:webHidden/>
          </w:rPr>
          <w:fldChar w:fldCharType="begin"/>
        </w:r>
        <w:r w:rsidR="00907E2B" w:rsidRPr="002F40C8">
          <w:rPr>
            <w:rFonts w:ascii="Arial" w:hAnsi="Arial" w:cs="Arial"/>
            <w:noProof/>
            <w:webHidden/>
          </w:rPr>
          <w:instrText xml:space="preserve"> PAGEREF _Toc527569579 \h </w:instrText>
        </w:r>
        <w:r w:rsidRPr="002F40C8">
          <w:rPr>
            <w:rFonts w:ascii="Arial" w:hAnsi="Arial" w:cs="Arial"/>
            <w:noProof/>
            <w:webHidden/>
          </w:rPr>
        </w:r>
        <w:r w:rsidRPr="002F40C8">
          <w:rPr>
            <w:rFonts w:ascii="Arial" w:hAnsi="Arial" w:cs="Arial"/>
            <w:noProof/>
            <w:webHidden/>
          </w:rPr>
          <w:fldChar w:fldCharType="separate"/>
        </w:r>
        <w:r w:rsidR="00907E2B" w:rsidRPr="002F40C8">
          <w:rPr>
            <w:rFonts w:ascii="Arial" w:hAnsi="Arial" w:cs="Arial"/>
            <w:noProof/>
            <w:webHidden/>
          </w:rPr>
          <w:t>4</w:t>
        </w:r>
        <w:r w:rsidRPr="002F40C8">
          <w:rPr>
            <w:rFonts w:ascii="Arial" w:hAnsi="Arial" w:cs="Arial"/>
            <w:noProof/>
            <w:webHidden/>
          </w:rPr>
          <w:fldChar w:fldCharType="end"/>
        </w:r>
      </w:hyperlink>
    </w:p>
    <w:p w:rsidR="00907E2B" w:rsidRPr="002F40C8" w:rsidRDefault="002C5813">
      <w:pPr>
        <w:pStyle w:val="TDC1"/>
        <w:tabs>
          <w:tab w:val="left" w:pos="440"/>
          <w:tab w:val="right" w:leader="dot" w:pos="9770"/>
        </w:tabs>
        <w:rPr>
          <w:rFonts w:ascii="Arial" w:eastAsiaTheme="minorEastAsia" w:hAnsi="Arial" w:cs="Arial"/>
          <w:b w:val="0"/>
          <w:bCs w:val="0"/>
          <w:caps w:val="0"/>
          <w:noProof/>
          <w:lang w:eastAsia="es-ES"/>
        </w:rPr>
      </w:pPr>
      <w:hyperlink w:anchor="_Toc527569580" w:history="1">
        <w:r w:rsidR="00907E2B" w:rsidRPr="002F40C8">
          <w:rPr>
            <w:rStyle w:val="Hipervnculo"/>
            <w:rFonts w:ascii="Arial" w:hAnsi="Arial" w:cs="Arial"/>
            <w:noProof/>
          </w:rPr>
          <w:t>3.</w:t>
        </w:r>
        <w:r w:rsidR="00907E2B" w:rsidRPr="002F40C8">
          <w:rPr>
            <w:rFonts w:ascii="Arial" w:eastAsiaTheme="minorEastAsia" w:hAnsi="Arial" w:cs="Arial"/>
            <w:b w:val="0"/>
            <w:bCs w:val="0"/>
            <w:caps w:val="0"/>
            <w:noProof/>
            <w:lang w:eastAsia="es-ES"/>
          </w:rPr>
          <w:tab/>
        </w:r>
        <w:r w:rsidR="00907E2B" w:rsidRPr="002F40C8">
          <w:rPr>
            <w:rStyle w:val="Hipervnculo"/>
            <w:rFonts w:ascii="Arial" w:hAnsi="Arial" w:cs="Arial"/>
            <w:noProof/>
          </w:rPr>
          <w:t>COMPETENCIAS CLAVE Y CONCRECCIÓN</w:t>
        </w:r>
        <w:r w:rsidR="00907E2B" w:rsidRPr="002F40C8">
          <w:rPr>
            <w:rFonts w:ascii="Arial" w:hAnsi="Arial" w:cs="Arial"/>
            <w:noProof/>
            <w:webHidden/>
          </w:rPr>
          <w:tab/>
        </w:r>
        <w:r w:rsidRPr="002F40C8">
          <w:rPr>
            <w:rFonts w:ascii="Arial" w:hAnsi="Arial" w:cs="Arial"/>
            <w:noProof/>
            <w:webHidden/>
          </w:rPr>
          <w:fldChar w:fldCharType="begin"/>
        </w:r>
        <w:r w:rsidR="00907E2B" w:rsidRPr="002F40C8">
          <w:rPr>
            <w:rFonts w:ascii="Arial" w:hAnsi="Arial" w:cs="Arial"/>
            <w:noProof/>
            <w:webHidden/>
          </w:rPr>
          <w:instrText xml:space="preserve"> PAGEREF _Toc527569580 \h </w:instrText>
        </w:r>
        <w:r w:rsidRPr="002F40C8">
          <w:rPr>
            <w:rFonts w:ascii="Arial" w:hAnsi="Arial" w:cs="Arial"/>
            <w:noProof/>
            <w:webHidden/>
          </w:rPr>
        </w:r>
        <w:r w:rsidRPr="002F40C8">
          <w:rPr>
            <w:rFonts w:ascii="Arial" w:hAnsi="Arial" w:cs="Arial"/>
            <w:noProof/>
            <w:webHidden/>
          </w:rPr>
          <w:fldChar w:fldCharType="separate"/>
        </w:r>
        <w:r w:rsidR="00907E2B" w:rsidRPr="002F40C8">
          <w:rPr>
            <w:rFonts w:ascii="Arial" w:hAnsi="Arial" w:cs="Arial"/>
            <w:noProof/>
            <w:webHidden/>
          </w:rPr>
          <w:t>4</w:t>
        </w:r>
        <w:r w:rsidRPr="002F40C8">
          <w:rPr>
            <w:rFonts w:ascii="Arial" w:hAnsi="Arial" w:cs="Arial"/>
            <w:noProof/>
            <w:webHidden/>
          </w:rPr>
          <w:fldChar w:fldCharType="end"/>
        </w:r>
      </w:hyperlink>
    </w:p>
    <w:p w:rsidR="00907E2B" w:rsidRPr="002F40C8" w:rsidRDefault="002C5813">
      <w:pPr>
        <w:pStyle w:val="TDC1"/>
        <w:tabs>
          <w:tab w:val="left" w:pos="440"/>
          <w:tab w:val="right" w:leader="dot" w:pos="9770"/>
        </w:tabs>
        <w:rPr>
          <w:rFonts w:ascii="Arial" w:eastAsiaTheme="minorEastAsia" w:hAnsi="Arial" w:cs="Arial"/>
          <w:b w:val="0"/>
          <w:bCs w:val="0"/>
          <w:caps w:val="0"/>
          <w:noProof/>
          <w:lang w:eastAsia="es-ES"/>
        </w:rPr>
      </w:pPr>
      <w:hyperlink w:anchor="_Toc527569581" w:history="1">
        <w:r w:rsidR="00907E2B" w:rsidRPr="002F40C8">
          <w:rPr>
            <w:rStyle w:val="Hipervnculo"/>
            <w:rFonts w:ascii="Arial" w:hAnsi="Arial" w:cs="Arial"/>
            <w:noProof/>
          </w:rPr>
          <w:t>4.</w:t>
        </w:r>
        <w:r w:rsidR="00907E2B" w:rsidRPr="002F40C8">
          <w:rPr>
            <w:rFonts w:ascii="Arial" w:eastAsiaTheme="minorEastAsia" w:hAnsi="Arial" w:cs="Arial"/>
            <w:b w:val="0"/>
            <w:bCs w:val="0"/>
            <w:caps w:val="0"/>
            <w:noProof/>
            <w:lang w:eastAsia="es-ES"/>
          </w:rPr>
          <w:tab/>
        </w:r>
        <w:r w:rsidR="00907E2B" w:rsidRPr="002F40C8">
          <w:rPr>
            <w:rStyle w:val="Hipervnculo"/>
            <w:rFonts w:ascii="Arial" w:hAnsi="Arial" w:cs="Arial"/>
            <w:noProof/>
          </w:rPr>
          <w:t>OBJETIVOS</w:t>
        </w:r>
        <w:r w:rsidR="00907E2B" w:rsidRPr="002F40C8">
          <w:rPr>
            <w:rFonts w:ascii="Arial" w:hAnsi="Arial" w:cs="Arial"/>
            <w:noProof/>
            <w:webHidden/>
          </w:rPr>
          <w:tab/>
        </w:r>
        <w:r w:rsidRPr="002F40C8">
          <w:rPr>
            <w:rFonts w:ascii="Arial" w:hAnsi="Arial" w:cs="Arial"/>
            <w:noProof/>
            <w:webHidden/>
          </w:rPr>
          <w:fldChar w:fldCharType="begin"/>
        </w:r>
        <w:r w:rsidR="00907E2B" w:rsidRPr="002F40C8">
          <w:rPr>
            <w:rFonts w:ascii="Arial" w:hAnsi="Arial" w:cs="Arial"/>
            <w:noProof/>
            <w:webHidden/>
          </w:rPr>
          <w:instrText xml:space="preserve"> PAGEREF _Toc527569581 \h </w:instrText>
        </w:r>
        <w:r w:rsidRPr="002F40C8">
          <w:rPr>
            <w:rFonts w:ascii="Arial" w:hAnsi="Arial" w:cs="Arial"/>
            <w:noProof/>
            <w:webHidden/>
          </w:rPr>
        </w:r>
        <w:r w:rsidRPr="002F40C8">
          <w:rPr>
            <w:rFonts w:ascii="Arial" w:hAnsi="Arial" w:cs="Arial"/>
            <w:noProof/>
            <w:webHidden/>
          </w:rPr>
          <w:fldChar w:fldCharType="separate"/>
        </w:r>
        <w:r w:rsidR="00907E2B" w:rsidRPr="002F40C8">
          <w:rPr>
            <w:rFonts w:ascii="Arial" w:hAnsi="Arial" w:cs="Arial"/>
            <w:noProof/>
            <w:webHidden/>
          </w:rPr>
          <w:t>6</w:t>
        </w:r>
        <w:r w:rsidRPr="002F40C8">
          <w:rPr>
            <w:rFonts w:ascii="Arial" w:hAnsi="Arial" w:cs="Arial"/>
            <w:noProof/>
            <w:webHidden/>
          </w:rPr>
          <w:fldChar w:fldCharType="end"/>
        </w:r>
      </w:hyperlink>
    </w:p>
    <w:p w:rsidR="00907E2B" w:rsidRPr="002F40C8" w:rsidRDefault="002C5813" w:rsidP="00F51EC4">
      <w:pPr>
        <w:pStyle w:val="TDC2"/>
        <w:ind w:left="708"/>
        <w:rPr>
          <w:rFonts w:eastAsiaTheme="minorEastAsia"/>
          <w:noProof/>
          <w:lang w:eastAsia="es-ES"/>
        </w:rPr>
      </w:pPr>
      <w:hyperlink w:anchor="_Toc527569582" w:history="1">
        <w:r w:rsidR="00907E2B" w:rsidRPr="002F40C8">
          <w:rPr>
            <w:rStyle w:val="Hipervnculo"/>
            <w:rFonts w:ascii="Arial" w:hAnsi="Arial" w:cs="Arial"/>
            <w:noProof/>
            <w:sz w:val="24"/>
            <w:szCs w:val="24"/>
          </w:rPr>
          <w:t>4.1 OBJETIVOS GENERALES DE LA ETAPA</w:t>
        </w:r>
        <w:r w:rsidR="00907E2B" w:rsidRPr="002F40C8">
          <w:rPr>
            <w:noProof/>
            <w:webHidden/>
          </w:rPr>
          <w:tab/>
        </w:r>
        <w:r w:rsidRPr="002F40C8">
          <w:rPr>
            <w:noProof/>
            <w:webHidden/>
          </w:rPr>
          <w:fldChar w:fldCharType="begin"/>
        </w:r>
        <w:r w:rsidR="00907E2B" w:rsidRPr="002F40C8">
          <w:rPr>
            <w:noProof/>
            <w:webHidden/>
          </w:rPr>
          <w:instrText xml:space="preserve"> PAGEREF _Toc527569582 \h </w:instrText>
        </w:r>
        <w:r w:rsidRPr="002F40C8">
          <w:rPr>
            <w:noProof/>
            <w:webHidden/>
          </w:rPr>
        </w:r>
        <w:r w:rsidRPr="002F40C8">
          <w:rPr>
            <w:noProof/>
            <w:webHidden/>
          </w:rPr>
          <w:fldChar w:fldCharType="separate"/>
        </w:r>
        <w:r w:rsidR="00907E2B" w:rsidRPr="002F40C8">
          <w:rPr>
            <w:noProof/>
            <w:webHidden/>
          </w:rPr>
          <w:t>6</w:t>
        </w:r>
        <w:r w:rsidRPr="002F40C8">
          <w:rPr>
            <w:noProof/>
            <w:webHidden/>
          </w:rPr>
          <w:fldChar w:fldCharType="end"/>
        </w:r>
      </w:hyperlink>
    </w:p>
    <w:p w:rsidR="00907E2B" w:rsidRPr="002F40C8" w:rsidRDefault="002C5813" w:rsidP="00F51EC4">
      <w:pPr>
        <w:pStyle w:val="TDC2"/>
        <w:ind w:left="708"/>
        <w:rPr>
          <w:rFonts w:eastAsiaTheme="minorEastAsia"/>
          <w:noProof/>
          <w:lang w:eastAsia="es-ES"/>
        </w:rPr>
      </w:pPr>
      <w:hyperlink w:anchor="_Toc527569583" w:history="1">
        <w:r w:rsidR="00907E2B" w:rsidRPr="002F40C8">
          <w:rPr>
            <w:rStyle w:val="Hipervnculo"/>
            <w:rFonts w:ascii="Arial" w:hAnsi="Arial" w:cs="Arial"/>
            <w:noProof/>
            <w:sz w:val="24"/>
            <w:szCs w:val="24"/>
          </w:rPr>
          <w:t>4.2 OBJETIVOS  DE LA MATERIA</w:t>
        </w:r>
        <w:r w:rsidR="00907E2B" w:rsidRPr="002F40C8">
          <w:rPr>
            <w:noProof/>
            <w:webHidden/>
          </w:rPr>
          <w:tab/>
        </w:r>
        <w:r w:rsidRPr="002F40C8">
          <w:rPr>
            <w:noProof/>
            <w:webHidden/>
          </w:rPr>
          <w:fldChar w:fldCharType="begin"/>
        </w:r>
        <w:r w:rsidR="00907E2B" w:rsidRPr="002F40C8">
          <w:rPr>
            <w:noProof/>
            <w:webHidden/>
          </w:rPr>
          <w:instrText xml:space="preserve"> PAGEREF _Toc527569583 \h </w:instrText>
        </w:r>
        <w:r w:rsidRPr="002F40C8">
          <w:rPr>
            <w:noProof/>
            <w:webHidden/>
          </w:rPr>
        </w:r>
        <w:r w:rsidRPr="002F40C8">
          <w:rPr>
            <w:noProof/>
            <w:webHidden/>
          </w:rPr>
          <w:fldChar w:fldCharType="separate"/>
        </w:r>
        <w:r w:rsidR="00907E2B" w:rsidRPr="002F40C8">
          <w:rPr>
            <w:noProof/>
            <w:webHidden/>
          </w:rPr>
          <w:t>7</w:t>
        </w:r>
        <w:r w:rsidRPr="002F40C8">
          <w:rPr>
            <w:noProof/>
            <w:webHidden/>
          </w:rPr>
          <w:fldChar w:fldCharType="end"/>
        </w:r>
      </w:hyperlink>
    </w:p>
    <w:p w:rsidR="00907E2B" w:rsidRPr="002F40C8" w:rsidRDefault="002C5813">
      <w:pPr>
        <w:pStyle w:val="TDC1"/>
        <w:tabs>
          <w:tab w:val="left" w:pos="440"/>
          <w:tab w:val="right" w:leader="dot" w:pos="9770"/>
        </w:tabs>
        <w:rPr>
          <w:rFonts w:ascii="Arial" w:eastAsiaTheme="minorEastAsia" w:hAnsi="Arial" w:cs="Arial"/>
          <w:b w:val="0"/>
          <w:bCs w:val="0"/>
          <w:caps w:val="0"/>
          <w:noProof/>
          <w:lang w:eastAsia="es-ES"/>
        </w:rPr>
      </w:pPr>
      <w:hyperlink w:anchor="_Toc527569584" w:history="1">
        <w:r w:rsidR="00907E2B" w:rsidRPr="002F40C8">
          <w:rPr>
            <w:rStyle w:val="Hipervnculo"/>
            <w:rFonts w:ascii="Arial" w:hAnsi="Arial" w:cs="Arial"/>
            <w:noProof/>
          </w:rPr>
          <w:t>5.</w:t>
        </w:r>
        <w:r w:rsidR="00907E2B" w:rsidRPr="002F40C8">
          <w:rPr>
            <w:rFonts w:ascii="Arial" w:eastAsiaTheme="minorEastAsia" w:hAnsi="Arial" w:cs="Arial"/>
            <w:b w:val="0"/>
            <w:bCs w:val="0"/>
            <w:caps w:val="0"/>
            <w:noProof/>
            <w:lang w:eastAsia="es-ES"/>
          </w:rPr>
          <w:tab/>
        </w:r>
        <w:r w:rsidR="00907E2B" w:rsidRPr="002F40C8">
          <w:rPr>
            <w:rStyle w:val="Hipervnculo"/>
            <w:rFonts w:ascii="Arial" w:hAnsi="Arial" w:cs="Arial"/>
            <w:noProof/>
          </w:rPr>
          <w:t>CONTENIDOS</w:t>
        </w:r>
        <w:r w:rsidR="00907E2B" w:rsidRPr="002F40C8">
          <w:rPr>
            <w:rFonts w:ascii="Arial" w:hAnsi="Arial" w:cs="Arial"/>
            <w:noProof/>
            <w:webHidden/>
          </w:rPr>
          <w:tab/>
        </w:r>
        <w:r w:rsidRPr="002F40C8">
          <w:rPr>
            <w:rFonts w:ascii="Arial" w:hAnsi="Arial" w:cs="Arial"/>
            <w:noProof/>
            <w:webHidden/>
          </w:rPr>
          <w:fldChar w:fldCharType="begin"/>
        </w:r>
        <w:r w:rsidR="00907E2B" w:rsidRPr="002F40C8">
          <w:rPr>
            <w:rFonts w:ascii="Arial" w:hAnsi="Arial" w:cs="Arial"/>
            <w:noProof/>
            <w:webHidden/>
          </w:rPr>
          <w:instrText xml:space="preserve"> PAGEREF _Toc527569584 \h </w:instrText>
        </w:r>
        <w:r w:rsidRPr="002F40C8">
          <w:rPr>
            <w:rFonts w:ascii="Arial" w:hAnsi="Arial" w:cs="Arial"/>
            <w:noProof/>
            <w:webHidden/>
          </w:rPr>
        </w:r>
        <w:r w:rsidRPr="002F40C8">
          <w:rPr>
            <w:rFonts w:ascii="Arial" w:hAnsi="Arial" w:cs="Arial"/>
            <w:noProof/>
            <w:webHidden/>
          </w:rPr>
          <w:fldChar w:fldCharType="separate"/>
        </w:r>
        <w:r w:rsidR="00907E2B" w:rsidRPr="002F40C8">
          <w:rPr>
            <w:rFonts w:ascii="Arial" w:hAnsi="Arial" w:cs="Arial"/>
            <w:noProof/>
            <w:webHidden/>
          </w:rPr>
          <w:t>8</w:t>
        </w:r>
        <w:r w:rsidRPr="002F40C8">
          <w:rPr>
            <w:rFonts w:ascii="Arial" w:hAnsi="Arial" w:cs="Arial"/>
            <w:noProof/>
            <w:webHidden/>
          </w:rPr>
          <w:fldChar w:fldCharType="end"/>
        </w:r>
      </w:hyperlink>
    </w:p>
    <w:p w:rsidR="00907E2B" w:rsidRPr="002F40C8" w:rsidRDefault="002C5813" w:rsidP="00F51EC4">
      <w:pPr>
        <w:pStyle w:val="TDC2"/>
        <w:ind w:left="708"/>
        <w:rPr>
          <w:rFonts w:eastAsiaTheme="minorEastAsia"/>
          <w:noProof/>
          <w:lang w:eastAsia="es-ES"/>
        </w:rPr>
      </w:pPr>
      <w:hyperlink w:anchor="_Toc527569585" w:history="1">
        <w:r w:rsidR="00907E2B" w:rsidRPr="002F40C8">
          <w:rPr>
            <w:rStyle w:val="Hipervnculo"/>
            <w:rFonts w:ascii="Arial" w:hAnsi="Arial" w:cs="Arial"/>
            <w:noProof/>
            <w:sz w:val="24"/>
            <w:szCs w:val="24"/>
          </w:rPr>
          <w:t>5.1 CONTENIDOS DE LA MATERIA</w:t>
        </w:r>
        <w:r w:rsidR="00907E2B" w:rsidRPr="002F40C8">
          <w:rPr>
            <w:noProof/>
            <w:webHidden/>
          </w:rPr>
          <w:tab/>
        </w:r>
        <w:r w:rsidRPr="002F40C8">
          <w:rPr>
            <w:noProof/>
            <w:webHidden/>
          </w:rPr>
          <w:fldChar w:fldCharType="begin"/>
        </w:r>
        <w:r w:rsidR="00907E2B" w:rsidRPr="002F40C8">
          <w:rPr>
            <w:noProof/>
            <w:webHidden/>
          </w:rPr>
          <w:instrText xml:space="preserve"> PAGEREF _Toc527569585 \h </w:instrText>
        </w:r>
        <w:r w:rsidRPr="002F40C8">
          <w:rPr>
            <w:noProof/>
            <w:webHidden/>
          </w:rPr>
        </w:r>
        <w:r w:rsidRPr="002F40C8">
          <w:rPr>
            <w:noProof/>
            <w:webHidden/>
          </w:rPr>
          <w:fldChar w:fldCharType="separate"/>
        </w:r>
        <w:r w:rsidR="00907E2B" w:rsidRPr="002F40C8">
          <w:rPr>
            <w:noProof/>
            <w:webHidden/>
          </w:rPr>
          <w:t>8</w:t>
        </w:r>
        <w:r w:rsidRPr="002F40C8">
          <w:rPr>
            <w:noProof/>
            <w:webHidden/>
          </w:rPr>
          <w:fldChar w:fldCharType="end"/>
        </w:r>
      </w:hyperlink>
    </w:p>
    <w:p w:rsidR="00907E2B" w:rsidRPr="002F40C8" w:rsidRDefault="002C5813" w:rsidP="00F51EC4">
      <w:pPr>
        <w:pStyle w:val="TDC2"/>
        <w:ind w:left="708"/>
        <w:rPr>
          <w:rFonts w:eastAsiaTheme="minorEastAsia"/>
          <w:noProof/>
          <w:lang w:eastAsia="es-ES"/>
        </w:rPr>
      </w:pPr>
      <w:hyperlink w:anchor="_Toc527569586" w:history="1">
        <w:r w:rsidR="00907E2B" w:rsidRPr="002F40C8">
          <w:rPr>
            <w:rStyle w:val="Hipervnculo"/>
            <w:rFonts w:ascii="Arial" w:hAnsi="Arial" w:cs="Arial"/>
            <w:noProof/>
            <w:sz w:val="24"/>
            <w:szCs w:val="24"/>
          </w:rPr>
          <w:t>5.2 ELEMENTOS TRANSVERSALES</w:t>
        </w:r>
        <w:r w:rsidR="00907E2B" w:rsidRPr="002F40C8">
          <w:rPr>
            <w:noProof/>
            <w:webHidden/>
          </w:rPr>
          <w:tab/>
        </w:r>
        <w:r w:rsidRPr="002F40C8">
          <w:rPr>
            <w:noProof/>
            <w:webHidden/>
          </w:rPr>
          <w:fldChar w:fldCharType="begin"/>
        </w:r>
        <w:r w:rsidR="00907E2B" w:rsidRPr="002F40C8">
          <w:rPr>
            <w:noProof/>
            <w:webHidden/>
          </w:rPr>
          <w:instrText xml:space="preserve"> PAGEREF _Toc527569586 \h </w:instrText>
        </w:r>
        <w:r w:rsidRPr="002F40C8">
          <w:rPr>
            <w:noProof/>
            <w:webHidden/>
          </w:rPr>
        </w:r>
        <w:r w:rsidRPr="002F40C8">
          <w:rPr>
            <w:noProof/>
            <w:webHidden/>
          </w:rPr>
          <w:fldChar w:fldCharType="separate"/>
        </w:r>
        <w:r w:rsidR="00907E2B" w:rsidRPr="002F40C8">
          <w:rPr>
            <w:noProof/>
            <w:webHidden/>
          </w:rPr>
          <w:t>9</w:t>
        </w:r>
        <w:r w:rsidRPr="002F40C8">
          <w:rPr>
            <w:noProof/>
            <w:webHidden/>
          </w:rPr>
          <w:fldChar w:fldCharType="end"/>
        </w:r>
      </w:hyperlink>
    </w:p>
    <w:p w:rsidR="00907E2B" w:rsidRPr="002F40C8" w:rsidRDefault="002C5813" w:rsidP="00F51EC4">
      <w:pPr>
        <w:pStyle w:val="TDC2"/>
        <w:ind w:left="708"/>
        <w:rPr>
          <w:rFonts w:eastAsiaTheme="minorEastAsia"/>
          <w:noProof/>
          <w:lang w:eastAsia="es-ES"/>
        </w:rPr>
      </w:pPr>
      <w:hyperlink w:anchor="_Toc527569587" w:history="1">
        <w:r w:rsidR="00907E2B" w:rsidRPr="002F40C8">
          <w:rPr>
            <w:rStyle w:val="Hipervnculo"/>
            <w:rFonts w:ascii="Arial" w:hAnsi="Arial" w:cs="Arial"/>
            <w:noProof/>
            <w:sz w:val="24"/>
            <w:szCs w:val="24"/>
          </w:rPr>
          <w:t>5.3 TEMPORALIZACIÓN Y SECUENCIACIÓN</w:t>
        </w:r>
        <w:r w:rsidR="00907E2B" w:rsidRPr="002F40C8">
          <w:rPr>
            <w:noProof/>
            <w:webHidden/>
          </w:rPr>
          <w:tab/>
        </w:r>
        <w:r w:rsidRPr="002F40C8">
          <w:rPr>
            <w:noProof/>
            <w:webHidden/>
          </w:rPr>
          <w:fldChar w:fldCharType="begin"/>
        </w:r>
        <w:r w:rsidR="00907E2B" w:rsidRPr="002F40C8">
          <w:rPr>
            <w:noProof/>
            <w:webHidden/>
          </w:rPr>
          <w:instrText xml:space="preserve"> PAGEREF _Toc527569587 \h </w:instrText>
        </w:r>
        <w:r w:rsidRPr="002F40C8">
          <w:rPr>
            <w:noProof/>
            <w:webHidden/>
          </w:rPr>
        </w:r>
        <w:r w:rsidRPr="002F40C8">
          <w:rPr>
            <w:noProof/>
            <w:webHidden/>
          </w:rPr>
          <w:fldChar w:fldCharType="separate"/>
        </w:r>
        <w:r w:rsidR="00907E2B" w:rsidRPr="002F40C8">
          <w:rPr>
            <w:noProof/>
            <w:webHidden/>
          </w:rPr>
          <w:t>9</w:t>
        </w:r>
        <w:r w:rsidRPr="002F40C8">
          <w:rPr>
            <w:noProof/>
            <w:webHidden/>
          </w:rPr>
          <w:fldChar w:fldCharType="end"/>
        </w:r>
      </w:hyperlink>
    </w:p>
    <w:p w:rsidR="00907E2B" w:rsidRPr="002F40C8" w:rsidRDefault="002C5813">
      <w:pPr>
        <w:pStyle w:val="TDC1"/>
        <w:tabs>
          <w:tab w:val="left" w:pos="440"/>
          <w:tab w:val="right" w:leader="dot" w:pos="9770"/>
        </w:tabs>
        <w:rPr>
          <w:rFonts w:ascii="Arial" w:eastAsiaTheme="minorEastAsia" w:hAnsi="Arial" w:cs="Arial"/>
          <w:b w:val="0"/>
          <w:bCs w:val="0"/>
          <w:caps w:val="0"/>
          <w:noProof/>
          <w:lang w:eastAsia="es-ES"/>
        </w:rPr>
      </w:pPr>
      <w:hyperlink w:anchor="_Toc527569588" w:history="1">
        <w:r w:rsidR="00907E2B" w:rsidRPr="002F40C8">
          <w:rPr>
            <w:rStyle w:val="Hipervnculo"/>
            <w:rFonts w:ascii="Arial" w:hAnsi="Arial" w:cs="Arial"/>
            <w:noProof/>
          </w:rPr>
          <w:t>6.</w:t>
        </w:r>
        <w:r w:rsidR="00907E2B" w:rsidRPr="002F40C8">
          <w:rPr>
            <w:rFonts w:ascii="Arial" w:eastAsiaTheme="minorEastAsia" w:hAnsi="Arial" w:cs="Arial"/>
            <w:b w:val="0"/>
            <w:bCs w:val="0"/>
            <w:caps w:val="0"/>
            <w:noProof/>
            <w:lang w:eastAsia="es-ES"/>
          </w:rPr>
          <w:tab/>
        </w:r>
        <w:r w:rsidR="00907E2B" w:rsidRPr="002F40C8">
          <w:rPr>
            <w:rStyle w:val="Hipervnculo"/>
            <w:rFonts w:ascii="Arial" w:hAnsi="Arial" w:cs="Arial"/>
            <w:noProof/>
          </w:rPr>
          <w:t>METODOLOGÍA DIDÁCTICA</w:t>
        </w:r>
        <w:r w:rsidR="00907E2B" w:rsidRPr="002F40C8">
          <w:rPr>
            <w:rFonts w:ascii="Arial" w:hAnsi="Arial" w:cs="Arial"/>
            <w:noProof/>
            <w:webHidden/>
          </w:rPr>
          <w:tab/>
        </w:r>
        <w:r w:rsidRPr="002F40C8">
          <w:rPr>
            <w:rFonts w:ascii="Arial" w:hAnsi="Arial" w:cs="Arial"/>
            <w:noProof/>
            <w:webHidden/>
          </w:rPr>
          <w:fldChar w:fldCharType="begin"/>
        </w:r>
        <w:r w:rsidR="00907E2B" w:rsidRPr="002F40C8">
          <w:rPr>
            <w:rFonts w:ascii="Arial" w:hAnsi="Arial" w:cs="Arial"/>
            <w:noProof/>
            <w:webHidden/>
          </w:rPr>
          <w:instrText xml:space="preserve"> PAGEREF _Toc527569588 \h </w:instrText>
        </w:r>
        <w:r w:rsidRPr="002F40C8">
          <w:rPr>
            <w:rFonts w:ascii="Arial" w:hAnsi="Arial" w:cs="Arial"/>
            <w:noProof/>
            <w:webHidden/>
          </w:rPr>
        </w:r>
        <w:r w:rsidRPr="002F40C8">
          <w:rPr>
            <w:rFonts w:ascii="Arial" w:hAnsi="Arial" w:cs="Arial"/>
            <w:noProof/>
            <w:webHidden/>
          </w:rPr>
          <w:fldChar w:fldCharType="separate"/>
        </w:r>
        <w:r w:rsidR="00907E2B" w:rsidRPr="002F40C8">
          <w:rPr>
            <w:rFonts w:ascii="Arial" w:hAnsi="Arial" w:cs="Arial"/>
            <w:noProof/>
            <w:webHidden/>
          </w:rPr>
          <w:t>10</w:t>
        </w:r>
        <w:r w:rsidRPr="002F40C8">
          <w:rPr>
            <w:rFonts w:ascii="Arial" w:hAnsi="Arial" w:cs="Arial"/>
            <w:noProof/>
            <w:webHidden/>
          </w:rPr>
          <w:fldChar w:fldCharType="end"/>
        </w:r>
      </w:hyperlink>
    </w:p>
    <w:p w:rsidR="00907E2B" w:rsidRPr="002F40C8" w:rsidRDefault="002C5813" w:rsidP="00F51EC4">
      <w:pPr>
        <w:pStyle w:val="TDC2"/>
        <w:ind w:left="708"/>
        <w:rPr>
          <w:rFonts w:eastAsiaTheme="minorEastAsia"/>
          <w:noProof/>
          <w:lang w:eastAsia="es-ES"/>
        </w:rPr>
      </w:pPr>
      <w:hyperlink w:anchor="_Toc527569589" w:history="1">
        <w:r w:rsidR="00907E2B" w:rsidRPr="002F40C8">
          <w:rPr>
            <w:rStyle w:val="Hipervnculo"/>
            <w:rFonts w:ascii="Arial" w:hAnsi="Arial" w:cs="Arial"/>
            <w:noProof/>
            <w:sz w:val="24"/>
            <w:szCs w:val="24"/>
          </w:rPr>
          <w:t>6.1 PRINCIPIOS METODOLÓGICOS</w:t>
        </w:r>
        <w:r w:rsidR="00907E2B" w:rsidRPr="002F40C8">
          <w:rPr>
            <w:noProof/>
            <w:webHidden/>
          </w:rPr>
          <w:tab/>
        </w:r>
        <w:r w:rsidRPr="002F40C8">
          <w:rPr>
            <w:noProof/>
            <w:webHidden/>
          </w:rPr>
          <w:fldChar w:fldCharType="begin"/>
        </w:r>
        <w:r w:rsidR="00907E2B" w:rsidRPr="002F40C8">
          <w:rPr>
            <w:noProof/>
            <w:webHidden/>
          </w:rPr>
          <w:instrText xml:space="preserve"> PAGEREF _Toc527569589 \h </w:instrText>
        </w:r>
        <w:r w:rsidRPr="002F40C8">
          <w:rPr>
            <w:noProof/>
            <w:webHidden/>
          </w:rPr>
        </w:r>
        <w:r w:rsidRPr="002F40C8">
          <w:rPr>
            <w:noProof/>
            <w:webHidden/>
          </w:rPr>
          <w:fldChar w:fldCharType="separate"/>
        </w:r>
        <w:r w:rsidR="00907E2B" w:rsidRPr="002F40C8">
          <w:rPr>
            <w:noProof/>
            <w:webHidden/>
          </w:rPr>
          <w:t>10</w:t>
        </w:r>
        <w:r w:rsidRPr="002F40C8">
          <w:rPr>
            <w:noProof/>
            <w:webHidden/>
          </w:rPr>
          <w:fldChar w:fldCharType="end"/>
        </w:r>
      </w:hyperlink>
    </w:p>
    <w:p w:rsidR="00907E2B" w:rsidRPr="002F40C8" w:rsidRDefault="002C5813" w:rsidP="00F51EC4">
      <w:pPr>
        <w:pStyle w:val="TDC2"/>
        <w:ind w:left="708"/>
        <w:rPr>
          <w:rFonts w:eastAsiaTheme="minorEastAsia"/>
          <w:noProof/>
          <w:lang w:eastAsia="es-ES"/>
        </w:rPr>
      </w:pPr>
      <w:hyperlink w:anchor="_Toc527569590" w:history="1">
        <w:r w:rsidR="00907E2B" w:rsidRPr="002F40C8">
          <w:rPr>
            <w:rStyle w:val="Hipervnculo"/>
            <w:rFonts w:ascii="Arial" w:hAnsi="Arial" w:cs="Arial"/>
            <w:noProof/>
            <w:snapToGrid w:val="0"/>
            <w:sz w:val="24"/>
            <w:szCs w:val="24"/>
          </w:rPr>
          <w:t>6.2 ACTIVIDADES</w:t>
        </w:r>
        <w:r w:rsidR="00907E2B" w:rsidRPr="002F40C8">
          <w:rPr>
            <w:noProof/>
            <w:webHidden/>
          </w:rPr>
          <w:tab/>
        </w:r>
        <w:r w:rsidRPr="002F40C8">
          <w:rPr>
            <w:noProof/>
            <w:webHidden/>
          </w:rPr>
          <w:fldChar w:fldCharType="begin"/>
        </w:r>
        <w:r w:rsidR="00907E2B" w:rsidRPr="002F40C8">
          <w:rPr>
            <w:noProof/>
            <w:webHidden/>
          </w:rPr>
          <w:instrText xml:space="preserve"> PAGEREF _Toc527569590 \h </w:instrText>
        </w:r>
        <w:r w:rsidRPr="002F40C8">
          <w:rPr>
            <w:noProof/>
            <w:webHidden/>
          </w:rPr>
        </w:r>
        <w:r w:rsidRPr="002F40C8">
          <w:rPr>
            <w:noProof/>
            <w:webHidden/>
          </w:rPr>
          <w:fldChar w:fldCharType="separate"/>
        </w:r>
        <w:r w:rsidR="00907E2B" w:rsidRPr="002F40C8">
          <w:rPr>
            <w:noProof/>
            <w:webHidden/>
          </w:rPr>
          <w:t>10</w:t>
        </w:r>
        <w:r w:rsidRPr="002F40C8">
          <w:rPr>
            <w:noProof/>
            <w:webHidden/>
          </w:rPr>
          <w:fldChar w:fldCharType="end"/>
        </w:r>
      </w:hyperlink>
    </w:p>
    <w:p w:rsidR="00907E2B" w:rsidRPr="002F40C8" w:rsidRDefault="002C5813" w:rsidP="00F51EC4">
      <w:pPr>
        <w:pStyle w:val="TDC2"/>
        <w:ind w:left="708"/>
        <w:rPr>
          <w:rFonts w:eastAsiaTheme="minorEastAsia"/>
          <w:noProof/>
          <w:lang w:eastAsia="es-ES"/>
        </w:rPr>
      </w:pPr>
      <w:hyperlink w:anchor="_Toc527569591" w:history="1">
        <w:r w:rsidR="00907E2B" w:rsidRPr="002F40C8">
          <w:rPr>
            <w:rStyle w:val="Hipervnculo"/>
            <w:rFonts w:ascii="Arial" w:hAnsi="Arial" w:cs="Arial"/>
            <w:noProof/>
            <w:snapToGrid w:val="0"/>
            <w:sz w:val="24"/>
            <w:szCs w:val="24"/>
          </w:rPr>
          <w:t>6.3 AGRUPAMIENTOS Y ESPACIOS</w:t>
        </w:r>
        <w:r w:rsidR="00907E2B" w:rsidRPr="002F40C8">
          <w:rPr>
            <w:noProof/>
            <w:webHidden/>
          </w:rPr>
          <w:tab/>
        </w:r>
        <w:r w:rsidRPr="002F40C8">
          <w:rPr>
            <w:noProof/>
            <w:webHidden/>
          </w:rPr>
          <w:fldChar w:fldCharType="begin"/>
        </w:r>
        <w:r w:rsidR="00907E2B" w:rsidRPr="002F40C8">
          <w:rPr>
            <w:noProof/>
            <w:webHidden/>
          </w:rPr>
          <w:instrText xml:space="preserve"> PAGEREF _Toc527569591 \h </w:instrText>
        </w:r>
        <w:r w:rsidRPr="002F40C8">
          <w:rPr>
            <w:noProof/>
            <w:webHidden/>
          </w:rPr>
        </w:r>
        <w:r w:rsidRPr="002F40C8">
          <w:rPr>
            <w:noProof/>
            <w:webHidden/>
          </w:rPr>
          <w:fldChar w:fldCharType="separate"/>
        </w:r>
        <w:r w:rsidR="00907E2B" w:rsidRPr="002F40C8">
          <w:rPr>
            <w:noProof/>
            <w:webHidden/>
          </w:rPr>
          <w:t>11</w:t>
        </w:r>
        <w:r w:rsidRPr="002F40C8">
          <w:rPr>
            <w:noProof/>
            <w:webHidden/>
          </w:rPr>
          <w:fldChar w:fldCharType="end"/>
        </w:r>
      </w:hyperlink>
    </w:p>
    <w:p w:rsidR="00907E2B" w:rsidRPr="002F40C8" w:rsidRDefault="002C5813">
      <w:pPr>
        <w:pStyle w:val="TDC1"/>
        <w:tabs>
          <w:tab w:val="left" w:pos="440"/>
          <w:tab w:val="right" w:leader="dot" w:pos="9770"/>
        </w:tabs>
        <w:rPr>
          <w:rFonts w:ascii="Arial" w:eastAsiaTheme="minorEastAsia" w:hAnsi="Arial" w:cs="Arial"/>
          <w:b w:val="0"/>
          <w:bCs w:val="0"/>
          <w:caps w:val="0"/>
          <w:noProof/>
          <w:lang w:eastAsia="es-ES"/>
        </w:rPr>
      </w:pPr>
      <w:hyperlink w:anchor="_Toc527569592" w:history="1">
        <w:r w:rsidR="00907E2B" w:rsidRPr="002F40C8">
          <w:rPr>
            <w:rStyle w:val="Hipervnculo"/>
            <w:rFonts w:ascii="Arial" w:hAnsi="Arial" w:cs="Arial"/>
            <w:noProof/>
          </w:rPr>
          <w:t>7.</w:t>
        </w:r>
        <w:r w:rsidR="00907E2B" w:rsidRPr="002F40C8">
          <w:rPr>
            <w:rFonts w:ascii="Arial" w:eastAsiaTheme="minorEastAsia" w:hAnsi="Arial" w:cs="Arial"/>
            <w:b w:val="0"/>
            <w:bCs w:val="0"/>
            <w:caps w:val="0"/>
            <w:noProof/>
            <w:lang w:eastAsia="es-ES"/>
          </w:rPr>
          <w:tab/>
        </w:r>
        <w:r w:rsidR="00907E2B" w:rsidRPr="002F40C8">
          <w:rPr>
            <w:rStyle w:val="Hipervnculo"/>
            <w:rFonts w:ascii="Arial" w:hAnsi="Arial" w:cs="Arial"/>
            <w:noProof/>
          </w:rPr>
          <w:t>EVALUACIÓN</w:t>
        </w:r>
        <w:r w:rsidR="00907E2B" w:rsidRPr="002F40C8">
          <w:rPr>
            <w:rFonts w:ascii="Arial" w:hAnsi="Arial" w:cs="Arial"/>
            <w:noProof/>
            <w:webHidden/>
          </w:rPr>
          <w:tab/>
        </w:r>
        <w:r w:rsidRPr="002F40C8">
          <w:rPr>
            <w:rFonts w:ascii="Arial" w:hAnsi="Arial" w:cs="Arial"/>
            <w:noProof/>
            <w:webHidden/>
          </w:rPr>
          <w:fldChar w:fldCharType="begin"/>
        </w:r>
        <w:r w:rsidR="00907E2B" w:rsidRPr="002F40C8">
          <w:rPr>
            <w:rFonts w:ascii="Arial" w:hAnsi="Arial" w:cs="Arial"/>
            <w:noProof/>
            <w:webHidden/>
          </w:rPr>
          <w:instrText xml:space="preserve"> PAGEREF _Toc527569592 \h </w:instrText>
        </w:r>
        <w:r w:rsidRPr="002F40C8">
          <w:rPr>
            <w:rFonts w:ascii="Arial" w:hAnsi="Arial" w:cs="Arial"/>
            <w:noProof/>
            <w:webHidden/>
          </w:rPr>
        </w:r>
        <w:r w:rsidRPr="002F40C8">
          <w:rPr>
            <w:rFonts w:ascii="Arial" w:hAnsi="Arial" w:cs="Arial"/>
            <w:noProof/>
            <w:webHidden/>
          </w:rPr>
          <w:fldChar w:fldCharType="separate"/>
        </w:r>
        <w:r w:rsidR="00907E2B" w:rsidRPr="002F40C8">
          <w:rPr>
            <w:rFonts w:ascii="Arial" w:hAnsi="Arial" w:cs="Arial"/>
            <w:noProof/>
            <w:webHidden/>
          </w:rPr>
          <w:t>12</w:t>
        </w:r>
        <w:r w:rsidRPr="002F40C8">
          <w:rPr>
            <w:rFonts w:ascii="Arial" w:hAnsi="Arial" w:cs="Arial"/>
            <w:noProof/>
            <w:webHidden/>
          </w:rPr>
          <w:fldChar w:fldCharType="end"/>
        </w:r>
      </w:hyperlink>
    </w:p>
    <w:p w:rsidR="00907E2B" w:rsidRPr="002F40C8" w:rsidRDefault="002C5813" w:rsidP="00F51EC4">
      <w:pPr>
        <w:pStyle w:val="TDC2"/>
        <w:ind w:left="708"/>
        <w:rPr>
          <w:rFonts w:eastAsiaTheme="minorEastAsia"/>
          <w:noProof/>
          <w:lang w:eastAsia="es-ES"/>
        </w:rPr>
      </w:pPr>
      <w:hyperlink w:anchor="_Toc527569593" w:history="1">
        <w:r w:rsidR="00907E2B" w:rsidRPr="002F40C8">
          <w:rPr>
            <w:rStyle w:val="Hipervnculo"/>
            <w:rFonts w:ascii="Arial" w:hAnsi="Arial" w:cs="Arial"/>
            <w:noProof/>
            <w:sz w:val="24"/>
            <w:szCs w:val="24"/>
          </w:rPr>
          <w:t>7.1 INSTRUMENTOS DE EVALUACIÓN</w:t>
        </w:r>
        <w:r w:rsidR="00907E2B" w:rsidRPr="002F40C8">
          <w:rPr>
            <w:noProof/>
            <w:webHidden/>
          </w:rPr>
          <w:tab/>
        </w:r>
        <w:r w:rsidRPr="002F40C8">
          <w:rPr>
            <w:noProof/>
            <w:webHidden/>
          </w:rPr>
          <w:fldChar w:fldCharType="begin"/>
        </w:r>
        <w:r w:rsidR="00907E2B" w:rsidRPr="002F40C8">
          <w:rPr>
            <w:noProof/>
            <w:webHidden/>
          </w:rPr>
          <w:instrText xml:space="preserve"> PAGEREF _Toc527569593 \h </w:instrText>
        </w:r>
        <w:r w:rsidRPr="002F40C8">
          <w:rPr>
            <w:noProof/>
            <w:webHidden/>
          </w:rPr>
        </w:r>
        <w:r w:rsidRPr="002F40C8">
          <w:rPr>
            <w:noProof/>
            <w:webHidden/>
          </w:rPr>
          <w:fldChar w:fldCharType="separate"/>
        </w:r>
        <w:r w:rsidR="00907E2B" w:rsidRPr="002F40C8">
          <w:rPr>
            <w:noProof/>
            <w:webHidden/>
          </w:rPr>
          <w:t>12</w:t>
        </w:r>
        <w:r w:rsidRPr="002F40C8">
          <w:rPr>
            <w:noProof/>
            <w:webHidden/>
          </w:rPr>
          <w:fldChar w:fldCharType="end"/>
        </w:r>
      </w:hyperlink>
    </w:p>
    <w:p w:rsidR="00907E2B" w:rsidRPr="002F40C8" w:rsidRDefault="002C5813" w:rsidP="00F51EC4">
      <w:pPr>
        <w:pStyle w:val="TDC2"/>
        <w:ind w:left="708"/>
        <w:rPr>
          <w:rFonts w:eastAsiaTheme="minorEastAsia"/>
          <w:noProof/>
          <w:lang w:eastAsia="es-ES"/>
        </w:rPr>
      </w:pPr>
      <w:hyperlink w:anchor="_Toc527569594" w:history="1">
        <w:r w:rsidR="00907E2B" w:rsidRPr="002F40C8">
          <w:rPr>
            <w:rStyle w:val="Hipervnculo"/>
            <w:rFonts w:ascii="Arial" w:hAnsi="Arial" w:cs="Arial"/>
            <w:noProof/>
            <w:sz w:val="24"/>
            <w:szCs w:val="24"/>
          </w:rPr>
          <w:t>7.2 ESTÁNDARES DE APRENDIZAJE EVALUABLES EN E.S.O</w:t>
        </w:r>
        <w:r w:rsidR="00907E2B" w:rsidRPr="002F40C8">
          <w:rPr>
            <w:noProof/>
            <w:webHidden/>
          </w:rPr>
          <w:tab/>
        </w:r>
        <w:r w:rsidRPr="002F40C8">
          <w:rPr>
            <w:noProof/>
            <w:webHidden/>
          </w:rPr>
          <w:fldChar w:fldCharType="begin"/>
        </w:r>
        <w:r w:rsidR="00907E2B" w:rsidRPr="002F40C8">
          <w:rPr>
            <w:noProof/>
            <w:webHidden/>
          </w:rPr>
          <w:instrText xml:space="preserve"> PAGEREF _Toc527569594 \h </w:instrText>
        </w:r>
        <w:r w:rsidRPr="002F40C8">
          <w:rPr>
            <w:noProof/>
            <w:webHidden/>
          </w:rPr>
        </w:r>
        <w:r w:rsidRPr="002F40C8">
          <w:rPr>
            <w:noProof/>
            <w:webHidden/>
          </w:rPr>
          <w:fldChar w:fldCharType="separate"/>
        </w:r>
        <w:r w:rsidR="00907E2B" w:rsidRPr="002F40C8">
          <w:rPr>
            <w:noProof/>
            <w:webHidden/>
          </w:rPr>
          <w:t>13</w:t>
        </w:r>
        <w:r w:rsidRPr="002F40C8">
          <w:rPr>
            <w:noProof/>
            <w:webHidden/>
          </w:rPr>
          <w:fldChar w:fldCharType="end"/>
        </w:r>
      </w:hyperlink>
    </w:p>
    <w:p w:rsidR="00907E2B" w:rsidRPr="002F40C8" w:rsidRDefault="002C5813" w:rsidP="00F51EC4">
      <w:pPr>
        <w:pStyle w:val="TDC2"/>
        <w:ind w:left="708"/>
        <w:rPr>
          <w:rFonts w:eastAsiaTheme="minorEastAsia"/>
          <w:noProof/>
          <w:lang w:eastAsia="es-ES"/>
        </w:rPr>
      </w:pPr>
      <w:hyperlink w:anchor="_Toc527569595" w:history="1">
        <w:r w:rsidR="00907E2B" w:rsidRPr="002F40C8">
          <w:rPr>
            <w:rStyle w:val="Hipervnculo"/>
            <w:rFonts w:ascii="Arial" w:hAnsi="Arial" w:cs="Arial"/>
            <w:noProof/>
            <w:sz w:val="24"/>
            <w:szCs w:val="24"/>
          </w:rPr>
          <w:t>7.3 RELACIÓN DE LOS CONTENIDOS, CRITERIOS DE EVALUACIÓN Y LOS ESTÁNDARES DE APRENDIZAJE EVALUABLES</w:t>
        </w:r>
        <w:r w:rsidR="00907E2B" w:rsidRPr="002F40C8">
          <w:rPr>
            <w:noProof/>
            <w:webHidden/>
          </w:rPr>
          <w:tab/>
        </w:r>
        <w:r w:rsidRPr="002F40C8">
          <w:rPr>
            <w:noProof/>
            <w:webHidden/>
          </w:rPr>
          <w:fldChar w:fldCharType="begin"/>
        </w:r>
        <w:r w:rsidR="00907E2B" w:rsidRPr="002F40C8">
          <w:rPr>
            <w:noProof/>
            <w:webHidden/>
          </w:rPr>
          <w:instrText xml:space="preserve"> PAGEREF _Toc527569595 \h </w:instrText>
        </w:r>
        <w:r w:rsidRPr="002F40C8">
          <w:rPr>
            <w:noProof/>
            <w:webHidden/>
          </w:rPr>
        </w:r>
        <w:r w:rsidRPr="002F40C8">
          <w:rPr>
            <w:noProof/>
            <w:webHidden/>
          </w:rPr>
          <w:fldChar w:fldCharType="separate"/>
        </w:r>
        <w:r w:rsidR="00907E2B" w:rsidRPr="002F40C8">
          <w:rPr>
            <w:noProof/>
            <w:webHidden/>
          </w:rPr>
          <w:t>13</w:t>
        </w:r>
        <w:r w:rsidRPr="002F40C8">
          <w:rPr>
            <w:noProof/>
            <w:webHidden/>
          </w:rPr>
          <w:fldChar w:fldCharType="end"/>
        </w:r>
      </w:hyperlink>
    </w:p>
    <w:p w:rsidR="00907E2B" w:rsidRPr="002F40C8" w:rsidRDefault="002C5813" w:rsidP="00F51EC4">
      <w:pPr>
        <w:pStyle w:val="TDC2"/>
        <w:ind w:left="708"/>
        <w:rPr>
          <w:rFonts w:eastAsiaTheme="minorEastAsia"/>
          <w:noProof/>
          <w:lang w:eastAsia="es-ES"/>
        </w:rPr>
      </w:pPr>
      <w:hyperlink w:anchor="_Toc527569596" w:history="1">
        <w:r w:rsidR="00907E2B" w:rsidRPr="002F40C8">
          <w:rPr>
            <w:rStyle w:val="Hipervnculo"/>
            <w:rFonts w:ascii="Arial" w:hAnsi="Arial" w:cs="Arial"/>
            <w:noProof/>
            <w:sz w:val="24"/>
            <w:szCs w:val="24"/>
          </w:rPr>
          <w:t>7.4 MECANISMOS DE EVALUACIÓN</w:t>
        </w:r>
        <w:r w:rsidR="00907E2B" w:rsidRPr="002F40C8">
          <w:rPr>
            <w:noProof/>
            <w:webHidden/>
          </w:rPr>
          <w:tab/>
        </w:r>
        <w:r w:rsidRPr="002F40C8">
          <w:rPr>
            <w:noProof/>
            <w:webHidden/>
          </w:rPr>
          <w:fldChar w:fldCharType="begin"/>
        </w:r>
        <w:r w:rsidR="00907E2B" w:rsidRPr="002F40C8">
          <w:rPr>
            <w:noProof/>
            <w:webHidden/>
          </w:rPr>
          <w:instrText xml:space="preserve"> PAGEREF _Toc527569596 \h </w:instrText>
        </w:r>
        <w:r w:rsidRPr="002F40C8">
          <w:rPr>
            <w:noProof/>
            <w:webHidden/>
          </w:rPr>
        </w:r>
        <w:r w:rsidRPr="002F40C8">
          <w:rPr>
            <w:noProof/>
            <w:webHidden/>
          </w:rPr>
          <w:fldChar w:fldCharType="separate"/>
        </w:r>
        <w:r w:rsidR="00907E2B" w:rsidRPr="002F40C8">
          <w:rPr>
            <w:noProof/>
            <w:webHidden/>
          </w:rPr>
          <w:t>25</w:t>
        </w:r>
        <w:r w:rsidRPr="002F40C8">
          <w:rPr>
            <w:noProof/>
            <w:webHidden/>
          </w:rPr>
          <w:fldChar w:fldCharType="end"/>
        </w:r>
      </w:hyperlink>
    </w:p>
    <w:p w:rsidR="00907E2B" w:rsidRPr="002F40C8" w:rsidRDefault="002C5813" w:rsidP="00F51EC4">
      <w:pPr>
        <w:pStyle w:val="TDC2"/>
        <w:ind w:left="708"/>
        <w:rPr>
          <w:rFonts w:eastAsiaTheme="minorEastAsia"/>
          <w:noProof/>
          <w:lang w:eastAsia="es-ES"/>
        </w:rPr>
      </w:pPr>
      <w:hyperlink w:anchor="_Toc527569597" w:history="1">
        <w:r w:rsidR="00907E2B" w:rsidRPr="002F40C8">
          <w:rPr>
            <w:rStyle w:val="Hipervnculo"/>
            <w:rFonts w:ascii="Arial" w:hAnsi="Arial" w:cs="Arial"/>
            <w:noProof/>
            <w:sz w:val="24"/>
            <w:szCs w:val="24"/>
          </w:rPr>
          <w:t>7.5 CRITERIOS DE CALIFICACIÓN</w:t>
        </w:r>
        <w:r w:rsidR="00907E2B" w:rsidRPr="002F40C8">
          <w:rPr>
            <w:noProof/>
            <w:webHidden/>
          </w:rPr>
          <w:tab/>
        </w:r>
        <w:r w:rsidRPr="002F40C8">
          <w:rPr>
            <w:noProof/>
            <w:webHidden/>
          </w:rPr>
          <w:fldChar w:fldCharType="begin"/>
        </w:r>
        <w:r w:rsidR="00907E2B" w:rsidRPr="002F40C8">
          <w:rPr>
            <w:noProof/>
            <w:webHidden/>
          </w:rPr>
          <w:instrText xml:space="preserve"> PAGEREF _Toc527569597 \h </w:instrText>
        </w:r>
        <w:r w:rsidRPr="002F40C8">
          <w:rPr>
            <w:noProof/>
            <w:webHidden/>
          </w:rPr>
        </w:r>
        <w:r w:rsidRPr="002F40C8">
          <w:rPr>
            <w:noProof/>
            <w:webHidden/>
          </w:rPr>
          <w:fldChar w:fldCharType="separate"/>
        </w:r>
        <w:r w:rsidR="00907E2B" w:rsidRPr="002F40C8">
          <w:rPr>
            <w:noProof/>
            <w:webHidden/>
          </w:rPr>
          <w:t>25</w:t>
        </w:r>
        <w:r w:rsidRPr="002F40C8">
          <w:rPr>
            <w:noProof/>
            <w:webHidden/>
          </w:rPr>
          <w:fldChar w:fldCharType="end"/>
        </w:r>
      </w:hyperlink>
    </w:p>
    <w:p w:rsidR="00907E2B" w:rsidRPr="002F40C8" w:rsidRDefault="002C5813">
      <w:pPr>
        <w:pStyle w:val="TDC1"/>
        <w:tabs>
          <w:tab w:val="left" w:pos="440"/>
          <w:tab w:val="right" w:leader="dot" w:pos="9770"/>
        </w:tabs>
        <w:rPr>
          <w:rFonts w:ascii="Arial" w:eastAsiaTheme="minorEastAsia" w:hAnsi="Arial" w:cs="Arial"/>
          <w:b w:val="0"/>
          <w:bCs w:val="0"/>
          <w:caps w:val="0"/>
          <w:noProof/>
          <w:lang w:eastAsia="es-ES"/>
        </w:rPr>
      </w:pPr>
      <w:hyperlink w:anchor="_Toc527569598" w:history="1">
        <w:r w:rsidR="00907E2B" w:rsidRPr="002F40C8">
          <w:rPr>
            <w:rStyle w:val="Hipervnculo"/>
            <w:rFonts w:ascii="Arial" w:hAnsi="Arial" w:cs="Arial"/>
            <w:noProof/>
          </w:rPr>
          <w:t>8.</w:t>
        </w:r>
        <w:r w:rsidR="00907E2B" w:rsidRPr="002F40C8">
          <w:rPr>
            <w:rFonts w:ascii="Arial" w:eastAsiaTheme="minorEastAsia" w:hAnsi="Arial" w:cs="Arial"/>
            <w:b w:val="0"/>
            <w:bCs w:val="0"/>
            <w:caps w:val="0"/>
            <w:noProof/>
            <w:lang w:eastAsia="es-ES"/>
          </w:rPr>
          <w:tab/>
        </w:r>
        <w:r w:rsidR="00907E2B" w:rsidRPr="002F40C8">
          <w:rPr>
            <w:rStyle w:val="Hipervnculo"/>
            <w:rFonts w:ascii="Arial" w:hAnsi="Arial" w:cs="Arial"/>
            <w:noProof/>
          </w:rPr>
          <w:t>EVALUACIÓN DE LA PROPIA TAREA DOCENTE</w:t>
        </w:r>
        <w:r w:rsidR="00907E2B" w:rsidRPr="002F40C8">
          <w:rPr>
            <w:rFonts w:ascii="Arial" w:hAnsi="Arial" w:cs="Arial"/>
            <w:noProof/>
            <w:webHidden/>
          </w:rPr>
          <w:tab/>
        </w:r>
        <w:r w:rsidRPr="002F40C8">
          <w:rPr>
            <w:rFonts w:ascii="Arial" w:hAnsi="Arial" w:cs="Arial"/>
            <w:noProof/>
            <w:webHidden/>
          </w:rPr>
          <w:fldChar w:fldCharType="begin"/>
        </w:r>
        <w:r w:rsidR="00907E2B" w:rsidRPr="002F40C8">
          <w:rPr>
            <w:rFonts w:ascii="Arial" w:hAnsi="Arial" w:cs="Arial"/>
            <w:noProof/>
            <w:webHidden/>
          </w:rPr>
          <w:instrText xml:space="preserve"> PAGEREF _Toc527569598 \h </w:instrText>
        </w:r>
        <w:r w:rsidRPr="002F40C8">
          <w:rPr>
            <w:rFonts w:ascii="Arial" w:hAnsi="Arial" w:cs="Arial"/>
            <w:noProof/>
            <w:webHidden/>
          </w:rPr>
        </w:r>
        <w:r w:rsidRPr="002F40C8">
          <w:rPr>
            <w:rFonts w:ascii="Arial" w:hAnsi="Arial" w:cs="Arial"/>
            <w:noProof/>
            <w:webHidden/>
          </w:rPr>
          <w:fldChar w:fldCharType="separate"/>
        </w:r>
        <w:r w:rsidR="00907E2B" w:rsidRPr="002F40C8">
          <w:rPr>
            <w:rFonts w:ascii="Arial" w:hAnsi="Arial" w:cs="Arial"/>
            <w:noProof/>
            <w:webHidden/>
          </w:rPr>
          <w:t>26</w:t>
        </w:r>
        <w:r w:rsidRPr="002F40C8">
          <w:rPr>
            <w:rFonts w:ascii="Arial" w:hAnsi="Arial" w:cs="Arial"/>
            <w:noProof/>
            <w:webHidden/>
          </w:rPr>
          <w:fldChar w:fldCharType="end"/>
        </w:r>
      </w:hyperlink>
    </w:p>
    <w:p w:rsidR="00BE54D2" w:rsidRPr="002F40C8" w:rsidRDefault="002C5813">
      <w:pPr>
        <w:rPr>
          <w:rFonts w:ascii="Arial" w:hAnsi="Arial" w:cs="Arial"/>
          <w:b/>
          <w:sz w:val="24"/>
          <w:szCs w:val="24"/>
        </w:rPr>
      </w:pPr>
      <w:r w:rsidRPr="002F40C8">
        <w:rPr>
          <w:rFonts w:ascii="Arial" w:hAnsi="Arial" w:cs="Arial"/>
          <w:b/>
          <w:sz w:val="24"/>
          <w:szCs w:val="24"/>
        </w:rPr>
        <w:fldChar w:fldCharType="end"/>
      </w:r>
      <w:r w:rsidR="00BE54D2" w:rsidRPr="002F40C8">
        <w:rPr>
          <w:rFonts w:ascii="Arial" w:hAnsi="Arial" w:cs="Arial"/>
          <w:b/>
          <w:sz w:val="24"/>
          <w:szCs w:val="24"/>
        </w:rPr>
        <w:br w:type="page"/>
      </w:r>
    </w:p>
    <w:p w:rsidR="00FD3336" w:rsidRDefault="00FD3336" w:rsidP="006A4F99">
      <w:pPr>
        <w:pStyle w:val="e1"/>
      </w:pPr>
      <w:bookmarkStart w:id="1" w:name="_Toc527569578"/>
      <w:r w:rsidRPr="006A4F99">
        <w:lastRenderedPageBreak/>
        <w:t>INTRODUCCIÓN</w:t>
      </w:r>
      <w:r w:rsidR="00A937D4" w:rsidRPr="006A4F99">
        <w:t xml:space="preserve"> Y CONTEXTUALIZACIÓN</w:t>
      </w:r>
      <w:bookmarkEnd w:id="1"/>
    </w:p>
    <w:p w:rsidR="006A4F99" w:rsidRPr="006A4F99" w:rsidRDefault="006A4F99" w:rsidP="006A4F99">
      <w:pPr>
        <w:pStyle w:val="Prrafodelista"/>
        <w:shd w:val="clear" w:color="auto" w:fill="E36C0A" w:themeFill="accent6" w:themeFillShade="BF"/>
        <w:tabs>
          <w:tab w:val="left" w:pos="426"/>
        </w:tabs>
        <w:ind w:left="0"/>
        <w:jc w:val="both"/>
        <w:rPr>
          <w:rFonts w:ascii="Arial" w:hAnsi="Arial" w:cs="Arial"/>
          <w:b/>
          <w:color w:val="FFFFFF" w:themeColor="background1"/>
          <w:sz w:val="24"/>
          <w:szCs w:val="24"/>
        </w:rPr>
      </w:pPr>
    </w:p>
    <w:p w:rsidR="00EE1FC5" w:rsidRPr="006A4F99" w:rsidRDefault="003A1D55" w:rsidP="004D1123">
      <w:pPr>
        <w:jc w:val="both"/>
        <w:rPr>
          <w:rFonts w:ascii="Arial" w:hAnsi="Arial" w:cs="Arial"/>
          <w:sz w:val="24"/>
          <w:szCs w:val="24"/>
        </w:rPr>
      </w:pPr>
      <w:r w:rsidRPr="006A4F99">
        <w:rPr>
          <w:rFonts w:ascii="Arial" w:hAnsi="Arial" w:cs="Arial"/>
          <w:sz w:val="24"/>
          <w:szCs w:val="24"/>
        </w:rPr>
        <w:tab/>
      </w:r>
      <w:r w:rsidR="00EE1FC5" w:rsidRPr="006A4F99">
        <w:rPr>
          <w:rFonts w:ascii="Arial" w:hAnsi="Arial" w:cs="Arial"/>
          <w:sz w:val="24"/>
          <w:szCs w:val="24"/>
        </w:rPr>
        <w:t>El espíritu emprendedor comprende un amplio espectro de competencias, conocimientos y actitudes, cualidades y valores y está estrechamente ligado a la iniciativa, a la innovación y a la creatividad. Las personas dotadas de espíritu emprendedor poseen la capacidad de innovar y tienen voluntad de probar cosas nuevas o de hacerlas de manera diferente. Asumir riesgos, ser innovador, tener dotes de persuasión, negociación y pensamiento estratégico también se incluyen dentro de las competencias que deben ser movilizadas en la juventud para contribuir a formar ciudadanos dotados de capacidad de emprendimiento. A resultas, el concepto de educación emprendedora ha de abarcar competencias transversales pero ser definida en resultados de aprendizaje concretos y diferenciados por nivel educativo. La competencia “sentido de iniciativa y espíritu emprendedor”, asociada a esta materia, incide, no solo en la pura actividad económica sino en la contribución a la sociedad por parte de los individuos, la inclusión social y el aseguramiento del bienestar de la comunidad. Esta materia incluye aspectos teóricos y prácticos orientados a preparar a los jóvenes para una ciudadanía responsable y para la vida profesional; ayuda al conocimiento de quiénes son los emprendedores, qué hacen y qué necesitan, pero también a aprender a responsabilizarse de su propia carrera y su camino personal de formación y, en suma, de sus decisiones clave en la vida, todo ello sin olvidar los aspectos más concretos relacionados con la posibilidad de creación de un negocio propio o de ser innovadores en su trabajo dentro de una organización.</w:t>
      </w:r>
    </w:p>
    <w:p w:rsidR="004D1123" w:rsidRDefault="00EE1FC5" w:rsidP="00FD3336">
      <w:pPr>
        <w:jc w:val="both"/>
        <w:rPr>
          <w:rFonts w:ascii="Arial" w:hAnsi="Arial" w:cs="Arial"/>
          <w:sz w:val="24"/>
          <w:szCs w:val="24"/>
        </w:rPr>
      </w:pPr>
      <w:r w:rsidRPr="006A4F99">
        <w:rPr>
          <w:rFonts w:ascii="Arial" w:hAnsi="Arial" w:cs="Arial"/>
          <w:sz w:val="24"/>
          <w:szCs w:val="24"/>
        </w:rPr>
        <w:tab/>
        <w:t>La existencia de productos y servicios financieros cada vez más complejos hace necesaria la extensión de la educación económica y financiera a toda la población para que pueda tomar las mejores decisiones en esta materia comprendiendo sus riesgos y posibles consecuencias. Unos consumidores más preparados en materia financiera conocerán mejor sus derechos y estarán más protegidos de posibles fraudes en sus decisiones de ahorro, inversión y financiación. La finalidad de esta materia es formar futuros ciudadanos emprendedores, fomentar el espíritu emprendedor y la cultura económica y financiera en los alumnos, preparándoles para afrontar los retos personales, profesionales y sociales en una sociedad en constante cambio, a la cual han de adaptarse permanentemente. Esta materia ayuda a la sociedad a reducir el desempleo y la exclusión social y a mejorar la competitividad y el progreso económico.</w:t>
      </w:r>
    </w:p>
    <w:p w:rsidR="0084071C" w:rsidRPr="0084071C" w:rsidRDefault="0084071C" w:rsidP="00FD3336">
      <w:pPr>
        <w:jc w:val="both"/>
        <w:rPr>
          <w:rFonts w:ascii="Arial" w:hAnsi="Arial" w:cs="Arial"/>
          <w:sz w:val="24"/>
          <w:szCs w:val="24"/>
        </w:rPr>
      </w:pPr>
      <w:r>
        <w:rPr>
          <w:rFonts w:ascii="Arial" w:hAnsi="Arial" w:cs="Arial"/>
          <w:sz w:val="24"/>
          <w:szCs w:val="24"/>
        </w:rPr>
        <w:t>La materia pertenece al grupo de enseñanzas aplicadas troncales y se imparte 3 horas por semana.</w:t>
      </w:r>
    </w:p>
    <w:p w:rsidR="00A008B6" w:rsidRPr="006A4F99" w:rsidRDefault="00132F39" w:rsidP="00FD3336">
      <w:pPr>
        <w:jc w:val="both"/>
        <w:rPr>
          <w:rFonts w:ascii="Arial" w:hAnsi="Arial" w:cs="Arial"/>
          <w:b/>
          <w:sz w:val="24"/>
          <w:szCs w:val="24"/>
          <w:u w:val="single"/>
        </w:rPr>
      </w:pPr>
      <w:r>
        <w:rPr>
          <w:rFonts w:ascii="Arial" w:hAnsi="Arial" w:cs="Arial"/>
          <w:b/>
          <w:sz w:val="24"/>
          <w:szCs w:val="24"/>
          <w:u w:val="single"/>
        </w:rPr>
        <w:t>Características del grupo</w:t>
      </w:r>
    </w:p>
    <w:p w:rsidR="004D1123" w:rsidRDefault="00AB1414" w:rsidP="00CA3F54">
      <w:pPr>
        <w:spacing w:after="0" w:line="240" w:lineRule="auto"/>
        <w:jc w:val="both"/>
        <w:rPr>
          <w:rFonts w:ascii="Arial" w:hAnsi="Arial" w:cs="Arial"/>
          <w:sz w:val="24"/>
          <w:szCs w:val="24"/>
        </w:rPr>
      </w:pPr>
      <w:r>
        <w:rPr>
          <w:rFonts w:ascii="Arial" w:hAnsi="Arial" w:cs="Arial"/>
          <w:sz w:val="24"/>
          <w:szCs w:val="24"/>
        </w:rPr>
        <w:t xml:space="preserve">Se trata de grupo </w:t>
      </w:r>
      <w:r w:rsidR="00F14FD3">
        <w:rPr>
          <w:rFonts w:ascii="Arial" w:hAnsi="Arial" w:cs="Arial"/>
          <w:sz w:val="24"/>
          <w:szCs w:val="24"/>
        </w:rPr>
        <w:t>poco</w:t>
      </w:r>
      <w:r w:rsidR="00CA3F54">
        <w:rPr>
          <w:rFonts w:ascii="Arial" w:hAnsi="Arial" w:cs="Arial"/>
          <w:sz w:val="24"/>
          <w:szCs w:val="24"/>
        </w:rPr>
        <w:t xml:space="preserve"> numeroso </w:t>
      </w:r>
      <w:r>
        <w:rPr>
          <w:rFonts w:ascii="Arial" w:hAnsi="Arial" w:cs="Arial"/>
          <w:sz w:val="24"/>
          <w:szCs w:val="24"/>
        </w:rPr>
        <w:t xml:space="preserve">de </w:t>
      </w:r>
      <w:r w:rsidR="00F14FD3">
        <w:rPr>
          <w:rFonts w:ascii="Arial" w:hAnsi="Arial" w:cs="Arial"/>
          <w:sz w:val="24"/>
          <w:szCs w:val="24"/>
        </w:rPr>
        <w:t>1</w:t>
      </w:r>
      <w:r>
        <w:rPr>
          <w:rFonts w:ascii="Arial" w:hAnsi="Arial" w:cs="Arial"/>
          <w:sz w:val="24"/>
          <w:szCs w:val="24"/>
        </w:rPr>
        <w:t>4</w:t>
      </w:r>
      <w:r w:rsidR="00CA3F54">
        <w:rPr>
          <w:rFonts w:ascii="Arial" w:hAnsi="Arial" w:cs="Arial"/>
          <w:sz w:val="24"/>
          <w:szCs w:val="24"/>
        </w:rPr>
        <w:t xml:space="preserve"> alumnos y</w:t>
      </w:r>
      <w:r w:rsidR="008635E7" w:rsidRPr="006A4F99">
        <w:rPr>
          <w:rFonts w:ascii="Arial" w:hAnsi="Arial" w:cs="Arial"/>
          <w:sz w:val="24"/>
          <w:szCs w:val="24"/>
        </w:rPr>
        <w:t xml:space="preserve"> muy heterogéneo, con intereses, capacidades y motivaciones muy d</w:t>
      </w:r>
      <w:r w:rsidR="004D1123" w:rsidRPr="006A4F99">
        <w:rPr>
          <w:rFonts w:ascii="Arial" w:hAnsi="Arial" w:cs="Arial"/>
          <w:sz w:val="24"/>
          <w:szCs w:val="24"/>
        </w:rPr>
        <w:t xml:space="preserve">iferentes. </w:t>
      </w:r>
    </w:p>
    <w:p w:rsidR="00CA3F54" w:rsidRPr="006A4F99" w:rsidRDefault="00CA3F54" w:rsidP="00CA3F54">
      <w:pPr>
        <w:spacing w:after="0" w:line="240" w:lineRule="auto"/>
        <w:jc w:val="both"/>
        <w:rPr>
          <w:rFonts w:ascii="Arial" w:hAnsi="Arial" w:cs="Arial"/>
          <w:sz w:val="24"/>
          <w:szCs w:val="24"/>
        </w:rPr>
      </w:pPr>
    </w:p>
    <w:p w:rsidR="004D1123" w:rsidRPr="006A4F99" w:rsidRDefault="004D1123" w:rsidP="004D1123">
      <w:pPr>
        <w:spacing w:after="0" w:line="240" w:lineRule="auto"/>
        <w:jc w:val="both"/>
        <w:rPr>
          <w:rFonts w:ascii="Arial" w:hAnsi="Arial" w:cs="Arial"/>
          <w:sz w:val="24"/>
          <w:szCs w:val="24"/>
        </w:rPr>
      </w:pPr>
    </w:p>
    <w:p w:rsidR="00A937D4" w:rsidRPr="006A4F99" w:rsidRDefault="008635E7" w:rsidP="004D1123">
      <w:pPr>
        <w:spacing w:after="0" w:line="240" w:lineRule="auto"/>
        <w:jc w:val="both"/>
        <w:rPr>
          <w:rFonts w:ascii="Arial" w:hAnsi="Arial" w:cs="Arial"/>
          <w:b/>
          <w:sz w:val="24"/>
          <w:szCs w:val="24"/>
        </w:rPr>
      </w:pPr>
      <w:r w:rsidRPr="006A4F99">
        <w:rPr>
          <w:rFonts w:ascii="Arial" w:hAnsi="Arial" w:cs="Arial"/>
          <w:sz w:val="24"/>
          <w:szCs w:val="24"/>
        </w:rPr>
        <w:lastRenderedPageBreak/>
        <w:t>El grupo en general tiene hábitos de trabajo escasos,</w:t>
      </w:r>
      <w:r w:rsidR="001C39EA">
        <w:rPr>
          <w:rFonts w:ascii="Arial" w:hAnsi="Arial" w:cs="Arial"/>
          <w:sz w:val="24"/>
          <w:szCs w:val="24"/>
        </w:rPr>
        <w:t xml:space="preserve"> </w:t>
      </w:r>
      <w:r w:rsidR="00EC3D60">
        <w:rPr>
          <w:rFonts w:ascii="Arial" w:hAnsi="Arial" w:cs="Arial"/>
          <w:sz w:val="24"/>
          <w:szCs w:val="24"/>
        </w:rPr>
        <w:t xml:space="preserve">en ocasiones </w:t>
      </w:r>
      <w:r w:rsidR="001C39EA">
        <w:rPr>
          <w:rFonts w:ascii="Arial" w:hAnsi="Arial" w:cs="Arial"/>
          <w:sz w:val="24"/>
          <w:szCs w:val="24"/>
        </w:rPr>
        <w:t>son</w:t>
      </w:r>
      <w:r w:rsidR="00EC3D60">
        <w:rPr>
          <w:rFonts w:ascii="Arial" w:hAnsi="Arial" w:cs="Arial"/>
          <w:sz w:val="24"/>
          <w:szCs w:val="24"/>
        </w:rPr>
        <w:t xml:space="preserve"> </w:t>
      </w:r>
      <w:r w:rsidRPr="006A4F99">
        <w:rPr>
          <w:rFonts w:ascii="Arial" w:hAnsi="Arial" w:cs="Arial"/>
          <w:sz w:val="24"/>
          <w:szCs w:val="24"/>
        </w:rPr>
        <w:t xml:space="preserve"> participativos </w:t>
      </w:r>
      <w:r w:rsidR="00EC3D60">
        <w:rPr>
          <w:rFonts w:ascii="Arial" w:hAnsi="Arial" w:cs="Arial"/>
          <w:sz w:val="24"/>
          <w:szCs w:val="24"/>
        </w:rPr>
        <w:t>pero a</w:t>
      </w:r>
      <w:r w:rsidR="001C39EA">
        <w:rPr>
          <w:rFonts w:ascii="Arial" w:hAnsi="Arial" w:cs="Arial"/>
          <w:sz w:val="24"/>
          <w:szCs w:val="24"/>
        </w:rPr>
        <w:t xml:space="preserve"> la</w:t>
      </w:r>
      <w:r w:rsidRPr="006A4F99">
        <w:rPr>
          <w:rFonts w:ascii="Arial" w:hAnsi="Arial" w:cs="Arial"/>
          <w:sz w:val="24"/>
          <w:szCs w:val="24"/>
        </w:rPr>
        <w:t xml:space="preserve"> vez es difícil mantener </w:t>
      </w:r>
      <w:r w:rsidR="007B2138">
        <w:rPr>
          <w:rFonts w:ascii="Arial" w:hAnsi="Arial" w:cs="Arial"/>
          <w:sz w:val="24"/>
          <w:szCs w:val="24"/>
        </w:rPr>
        <w:t>un ritmo constante de trabajo pues tienden a distraerse con bastante facilidad</w:t>
      </w:r>
      <w:r w:rsidRPr="006A4F99">
        <w:rPr>
          <w:rFonts w:ascii="Arial" w:hAnsi="Arial" w:cs="Arial"/>
          <w:sz w:val="24"/>
          <w:szCs w:val="24"/>
        </w:rPr>
        <w:t>.</w:t>
      </w:r>
      <w:r w:rsidR="007D3BBB">
        <w:rPr>
          <w:rFonts w:ascii="Arial" w:hAnsi="Arial" w:cs="Arial"/>
          <w:sz w:val="24"/>
          <w:szCs w:val="24"/>
        </w:rPr>
        <w:t xml:space="preserve"> </w:t>
      </w:r>
      <w:r w:rsidR="00F14FD3">
        <w:rPr>
          <w:rFonts w:ascii="Arial" w:hAnsi="Arial" w:cs="Arial"/>
          <w:sz w:val="24"/>
          <w:szCs w:val="24"/>
        </w:rPr>
        <w:t>No obstante tienen buena predisposición para con la asignatura.</w:t>
      </w:r>
    </w:p>
    <w:p w:rsidR="00A937D4" w:rsidRPr="006A4F99" w:rsidRDefault="00A937D4" w:rsidP="00FD3336">
      <w:pPr>
        <w:jc w:val="both"/>
        <w:rPr>
          <w:rFonts w:ascii="Arial" w:hAnsi="Arial" w:cs="Arial"/>
          <w:sz w:val="24"/>
          <w:szCs w:val="24"/>
        </w:rPr>
      </w:pPr>
    </w:p>
    <w:p w:rsidR="004D1123" w:rsidRPr="006A4F99" w:rsidRDefault="004D1123" w:rsidP="00FD3336">
      <w:pPr>
        <w:jc w:val="both"/>
        <w:rPr>
          <w:rFonts w:ascii="Arial" w:hAnsi="Arial" w:cs="Arial"/>
          <w:sz w:val="24"/>
          <w:szCs w:val="24"/>
        </w:rPr>
      </w:pPr>
    </w:p>
    <w:p w:rsidR="004D1123" w:rsidRPr="006A4F99" w:rsidRDefault="004D1123" w:rsidP="00FD3336">
      <w:pPr>
        <w:jc w:val="both"/>
        <w:rPr>
          <w:rFonts w:ascii="Arial" w:hAnsi="Arial" w:cs="Arial"/>
          <w:sz w:val="24"/>
          <w:szCs w:val="24"/>
        </w:rPr>
      </w:pPr>
    </w:p>
    <w:p w:rsidR="003A1D55" w:rsidRDefault="003A1D55" w:rsidP="00132F39">
      <w:pPr>
        <w:pStyle w:val="e1"/>
      </w:pPr>
      <w:bookmarkStart w:id="2" w:name="_Toc527569579"/>
      <w:r w:rsidRPr="006A4F99">
        <w:t>NORMATIVA</w:t>
      </w:r>
      <w:bookmarkEnd w:id="2"/>
    </w:p>
    <w:p w:rsidR="00132F39" w:rsidRPr="006A4F99" w:rsidRDefault="00132F39" w:rsidP="00132F39">
      <w:pPr>
        <w:pStyle w:val="e1"/>
        <w:numPr>
          <w:ilvl w:val="0"/>
          <w:numId w:val="0"/>
        </w:numPr>
      </w:pPr>
    </w:p>
    <w:p w:rsidR="003A1D55" w:rsidRPr="006A4F99" w:rsidRDefault="003A1D55" w:rsidP="003A1D55">
      <w:pPr>
        <w:spacing w:after="0" w:line="240" w:lineRule="auto"/>
        <w:rPr>
          <w:rFonts w:ascii="Arial" w:hAnsi="Arial" w:cs="Arial"/>
          <w:sz w:val="24"/>
          <w:szCs w:val="24"/>
        </w:rPr>
      </w:pPr>
      <w:r w:rsidRPr="006A4F99">
        <w:rPr>
          <w:rFonts w:ascii="Arial" w:hAnsi="Arial" w:cs="Arial"/>
          <w:sz w:val="24"/>
          <w:szCs w:val="24"/>
        </w:rPr>
        <w:t>A la hora de realizar esta Programación Didáctica, se ha tenido en cuenta la Legislación vigente para la Etapa de Secundaria:</w:t>
      </w:r>
    </w:p>
    <w:p w:rsidR="003A1D55" w:rsidRPr="006A4F99" w:rsidRDefault="003A1D55" w:rsidP="003A1D55">
      <w:pPr>
        <w:spacing w:after="0" w:line="240" w:lineRule="auto"/>
        <w:jc w:val="both"/>
        <w:rPr>
          <w:rFonts w:ascii="Arial" w:hAnsi="Arial" w:cs="Arial"/>
          <w:sz w:val="24"/>
          <w:szCs w:val="24"/>
        </w:rPr>
      </w:pPr>
    </w:p>
    <w:p w:rsidR="003A1D55" w:rsidRPr="006A4F99" w:rsidRDefault="003A1D55" w:rsidP="00E02874">
      <w:pPr>
        <w:widowControl w:val="0"/>
        <w:numPr>
          <w:ilvl w:val="0"/>
          <w:numId w:val="2"/>
        </w:numPr>
        <w:autoSpaceDE w:val="0"/>
        <w:autoSpaceDN w:val="0"/>
        <w:adjustRightInd w:val="0"/>
        <w:spacing w:after="0" w:line="240" w:lineRule="auto"/>
        <w:ind w:left="360"/>
        <w:rPr>
          <w:rFonts w:ascii="Arial" w:hAnsi="Arial" w:cs="Arial"/>
          <w:sz w:val="24"/>
          <w:szCs w:val="24"/>
        </w:rPr>
      </w:pPr>
      <w:r w:rsidRPr="006A4F99">
        <w:rPr>
          <w:rFonts w:ascii="Arial" w:hAnsi="Arial" w:cs="Arial"/>
          <w:sz w:val="24"/>
          <w:szCs w:val="24"/>
        </w:rPr>
        <w:t>Orden ECD/65/2015 de 21 de enero, por la que se describen las relaciones entre las competencias, los contenidos y los criterios de evaluación de la educación primaria, secundaria obligatoria y bachillerato.</w:t>
      </w:r>
    </w:p>
    <w:p w:rsidR="003A1D55" w:rsidRPr="006A4F99" w:rsidRDefault="003A1D55" w:rsidP="00E02874">
      <w:pPr>
        <w:widowControl w:val="0"/>
        <w:numPr>
          <w:ilvl w:val="0"/>
          <w:numId w:val="2"/>
        </w:numPr>
        <w:autoSpaceDE w:val="0"/>
        <w:autoSpaceDN w:val="0"/>
        <w:adjustRightInd w:val="0"/>
        <w:spacing w:after="0" w:line="240" w:lineRule="auto"/>
        <w:ind w:left="360"/>
        <w:rPr>
          <w:rFonts w:ascii="Arial" w:hAnsi="Arial" w:cs="Arial"/>
          <w:sz w:val="24"/>
          <w:szCs w:val="24"/>
        </w:rPr>
      </w:pPr>
      <w:r w:rsidRPr="006A4F99">
        <w:rPr>
          <w:rFonts w:ascii="Arial" w:hAnsi="Arial" w:cs="Arial"/>
          <w:sz w:val="24"/>
          <w:szCs w:val="24"/>
        </w:rPr>
        <w:t>Real Decreto 1105/2014 de 26 de diciembre por el que se establece el currículo de la E.S.O y del bachillerato.</w:t>
      </w:r>
    </w:p>
    <w:p w:rsidR="003A1D55" w:rsidRPr="006A4F99" w:rsidRDefault="003A1D55" w:rsidP="00E02874">
      <w:pPr>
        <w:widowControl w:val="0"/>
        <w:numPr>
          <w:ilvl w:val="0"/>
          <w:numId w:val="2"/>
        </w:numPr>
        <w:autoSpaceDE w:val="0"/>
        <w:autoSpaceDN w:val="0"/>
        <w:adjustRightInd w:val="0"/>
        <w:spacing w:after="0" w:line="240" w:lineRule="auto"/>
        <w:ind w:left="360"/>
        <w:rPr>
          <w:rFonts w:ascii="Arial" w:hAnsi="Arial" w:cs="Arial"/>
          <w:sz w:val="24"/>
          <w:szCs w:val="24"/>
        </w:rPr>
      </w:pPr>
      <w:r w:rsidRPr="006A4F99">
        <w:rPr>
          <w:rFonts w:ascii="Arial" w:hAnsi="Arial" w:cs="Arial"/>
          <w:sz w:val="24"/>
          <w:szCs w:val="24"/>
        </w:rPr>
        <w:t>Decreto 40/2015 de 15/06/2015 por el que se establece el currículo de la E.S.O y Bachillerato en la comunidad autónoma de Castilla La Mancha.</w:t>
      </w:r>
    </w:p>
    <w:p w:rsidR="003A1D55" w:rsidRPr="006A4F99" w:rsidRDefault="003A1D55" w:rsidP="00E02874">
      <w:pPr>
        <w:widowControl w:val="0"/>
        <w:numPr>
          <w:ilvl w:val="0"/>
          <w:numId w:val="2"/>
        </w:numPr>
        <w:autoSpaceDE w:val="0"/>
        <w:autoSpaceDN w:val="0"/>
        <w:adjustRightInd w:val="0"/>
        <w:spacing w:after="0" w:line="240" w:lineRule="auto"/>
        <w:ind w:left="360"/>
        <w:rPr>
          <w:rFonts w:ascii="Arial" w:hAnsi="Arial" w:cs="Arial"/>
          <w:sz w:val="24"/>
          <w:szCs w:val="24"/>
        </w:rPr>
      </w:pPr>
      <w:r w:rsidRPr="006A4F99">
        <w:rPr>
          <w:rFonts w:ascii="Arial" w:hAnsi="Arial" w:cs="Arial"/>
          <w:sz w:val="24"/>
          <w:szCs w:val="24"/>
        </w:rPr>
        <w:t>Orden 15/04/2016 de la Consejería de Educación, de cultura y de deportes, por la q</w:t>
      </w:r>
      <w:r w:rsidR="00F34E86" w:rsidRPr="006A4F99">
        <w:rPr>
          <w:rFonts w:ascii="Arial" w:hAnsi="Arial" w:cs="Arial"/>
          <w:sz w:val="24"/>
          <w:szCs w:val="24"/>
        </w:rPr>
        <w:t xml:space="preserve">ue se regula la evaluación del </w:t>
      </w:r>
      <w:r w:rsidRPr="006A4F99">
        <w:rPr>
          <w:rFonts w:ascii="Arial" w:hAnsi="Arial" w:cs="Arial"/>
          <w:sz w:val="24"/>
          <w:szCs w:val="24"/>
        </w:rPr>
        <w:t>alumnado en la E.SO en la comunidad autónoma de Castilla La Mancha.</w:t>
      </w:r>
    </w:p>
    <w:p w:rsidR="00F34E86" w:rsidRPr="006A4F99" w:rsidRDefault="00F34E86" w:rsidP="00F34E86">
      <w:pPr>
        <w:widowControl w:val="0"/>
        <w:autoSpaceDE w:val="0"/>
        <w:autoSpaceDN w:val="0"/>
        <w:adjustRightInd w:val="0"/>
        <w:spacing w:after="0" w:line="240" w:lineRule="auto"/>
        <w:ind w:left="360"/>
        <w:rPr>
          <w:rFonts w:ascii="Arial" w:hAnsi="Arial" w:cs="Arial"/>
          <w:sz w:val="24"/>
          <w:szCs w:val="24"/>
        </w:rPr>
      </w:pPr>
    </w:p>
    <w:p w:rsidR="00FD3336" w:rsidRPr="006A4F99" w:rsidRDefault="00FD3336" w:rsidP="00FD3336">
      <w:pPr>
        <w:jc w:val="both"/>
        <w:rPr>
          <w:rFonts w:ascii="Arial" w:hAnsi="Arial" w:cs="Arial"/>
          <w:sz w:val="24"/>
          <w:szCs w:val="24"/>
        </w:rPr>
      </w:pPr>
    </w:p>
    <w:p w:rsidR="00A008B6" w:rsidRPr="006A4F99" w:rsidRDefault="00A008B6" w:rsidP="00FD3336">
      <w:pPr>
        <w:jc w:val="both"/>
        <w:rPr>
          <w:rFonts w:ascii="Arial" w:hAnsi="Arial" w:cs="Arial"/>
          <w:sz w:val="24"/>
          <w:szCs w:val="24"/>
        </w:rPr>
      </w:pPr>
    </w:p>
    <w:p w:rsidR="00A008B6" w:rsidRDefault="00A008B6" w:rsidP="00132F39">
      <w:pPr>
        <w:pStyle w:val="e1"/>
      </w:pPr>
      <w:bookmarkStart w:id="3" w:name="_Toc527569580"/>
      <w:r w:rsidRPr="006A4F99">
        <w:t xml:space="preserve">COMPETENCIAS </w:t>
      </w:r>
      <w:r w:rsidR="00F34E86" w:rsidRPr="006A4F99">
        <w:t>CLAVE</w:t>
      </w:r>
      <w:r w:rsidR="00132F39">
        <w:t xml:space="preserve"> Y CONCRECCIÓN</w:t>
      </w:r>
      <w:bookmarkEnd w:id="3"/>
    </w:p>
    <w:p w:rsidR="00132F39" w:rsidRPr="006A4F99" w:rsidRDefault="00132F39" w:rsidP="00132F39">
      <w:pPr>
        <w:pStyle w:val="e1"/>
        <w:numPr>
          <w:ilvl w:val="0"/>
          <w:numId w:val="0"/>
        </w:numPr>
      </w:pPr>
    </w:p>
    <w:p w:rsidR="00A008B6" w:rsidRPr="006A4F99" w:rsidRDefault="00A008B6" w:rsidP="00A008B6">
      <w:pPr>
        <w:jc w:val="both"/>
        <w:rPr>
          <w:rFonts w:ascii="Arial" w:hAnsi="Arial" w:cs="Arial"/>
          <w:sz w:val="24"/>
          <w:szCs w:val="24"/>
        </w:rPr>
      </w:pPr>
      <w:r w:rsidRPr="006A4F99">
        <w:rPr>
          <w:rFonts w:ascii="Arial" w:hAnsi="Arial" w:cs="Arial"/>
          <w:sz w:val="24"/>
          <w:szCs w:val="24"/>
        </w:rPr>
        <w:tab/>
        <w:t xml:space="preserve">Las competencias clave del currículo a cuya adquisición contribuye esta propuesta didáctica son: </w:t>
      </w:r>
    </w:p>
    <w:p w:rsidR="00A008B6" w:rsidRPr="006A4F99" w:rsidRDefault="00A008B6" w:rsidP="00E02874">
      <w:pPr>
        <w:pStyle w:val="Prrafodelista"/>
        <w:numPr>
          <w:ilvl w:val="0"/>
          <w:numId w:val="3"/>
        </w:numPr>
        <w:ind w:left="0" w:firstLine="360"/>
        <w:jc w:val="both"/>
        <w:rPr>
          <w:rFonts w:ascii="Arial" w:hAnsi="Arial" w:cs="Arial"/>
          <w:sz w:val="24"/>
          <w:szCs w:val="24"/>
        </w:rPr>
      </w:pPr>
      <w:r w:rsidRPr="006A4F99">
        <w:rPr>
          <w:rFonts w:ascii="Arial" w:hAnsi="Arial" w:cs="Arial"/>
          <w:b/>
          <w:sz w:val="24"/>
          <w:szCs w:val="24"/>
        </w:rPr>
        <w:t>Comunicación lingüística</w:t>
      </w:r>
      <w:r w:rsidR="009B4B67" w:rsidRPr="006A4F99">
        <w:rPr>
          <w:rFonts w:ascii="Arial" w:hAnsi="Arial" w:cs="Arial"/>
          <w:sz w:val="24"/>
          <w:szCs w:val="24"/>
        </w:rPr>
        <w:t xml:space="preserve">: </w:t>
      </w:r>
      <w:r w:rsidRPr="006A4F99">
        <w:rPr>
          <w:rFonts w:ascii="Arial" w:hAnsi="Arial" w:cs="Arial"/>
          <w:sz w:val="24"/>
          <w:szCs w:val="24"/>
        </w:rPr>
        <w:tab/>
        <w:t xml:space="preserve">El alumnado adquirirá esta competencia al enfrentarse a la variedad de interlocutores con los que tiene que establecer relación, provocando así distintos tipos de aprendizaje en cada contexto —formales y no formales—, así como por los diferentes soportes que tiene que utilizar para dar respuesta a los retos propuestos. Por ello, esta competencia es crucial para fortalecer la socialización y por tanto la apertura de la escuela hacia el entorno, hacia el ecosistema emprendedor. Alcanzar una especial relevancia al abordar la comunicación dentro del liderazgo y como herramienta principal en el marketing. </w:t>
      </w:r>
    </w:p>
    <w:p w:rsidR="00A008B6" w:rsidRPr="006A4F99" w:rsidRDefault="00A008B6" w:rsidP="00A008B6">
      <w:pPr>
        <w:jc w:val="both"/>
        <w:rPr>
          <w:rFonts w:ascii="Arial" w:hAnsi="Arial" w:cs="Arial"/>
          <w:b/>
          <w:sz w:val="24"/>
          <w:szCs w:val="24"/>
        </w:rPr>
      </w:pPr>
      <w:r w:rsidRPr="006A4F99">
        <w:rPr>
          <w:rFonts w:ascii="Arial" w:hAnsi="Arial" w:cs="Arial"/>
          <w:b/>
          <w:sz w:val="24"/>
          <w:szCs w:val="24"/>
        </w:rPr>
        <w:t>2. Competencia matemática y competencias básicas en ciencia y tecnología</w:t>
      </w:r>
      <w:r w:rsidR="009B4B67" w:rsidRPr="006A4F99">
        <w:rPr>
          <w:rFonts w:ascii="Arial" w:hAnsi="Arial" w:cs="Arial"/>
          <w:b/>
          <w:sz w:val="24"/>
          <w:szCs w:val="24"/>
        </w:rPr>
        <w:t xml:space="preserve">: </w:t>
      </w:r>
      <w:r w:rsidRPr="006A4F99">
        <w:rPr>
          <w:rFonts w:ascii="Arial" w:hAnsi="Arial" w:cs="Arial"/>
          <w:sz w:val="24"/>
          <w:szCs w:val="24"/>
        </w:rPr>
        <w:t xml:space="preserve">Esta competencia se pone de manifiesto por la necesidad del uso de herramientas matemáticas, procesos de razonamiento lógico-deductivo y de investigación para la exploración de nuevas soluciones ante problemas. A lo largo de la materia la competencia se pondrá en práctica al trabajar con la fiscalidad, los conceptos de ganancia o pérdida o lo relativo a la </w:t>
      </w:r>
      <w:r w:rsidRPr="006A4F99">
        <w:rPr>
          <w:rFonts w:ascii="Arial" w:hAnsi="Arial" w:cs="Arial"/>
          <w:sz w:val="24"/>
          <w:szCs w:val="24"/>
        </w:rPr>
        <w:lastRenderedPageBreak/>
        <w:t xml:space="preserve">inversión y la financiación, entre otros. Esta materia también se vincula a esta competencia debido al acercamiento al mundo físico y a la interacción responsable con él desde acciones, tanto individuales como colectivas, orientadas al incremento de la calidad de vida y el progreso de los pueblos, tras la puesta en marcha de proyectos emprendedores. </w:t>
      </w:r>
    </w:p>
    <w:p w:rsidR="00A008B6" w:rsidRPr="006A4F99" w:rsidRDefault="009B4B67" w:rsidP="00A008B6">
      <w:pPr>
        <w:jc w:val="both"/>
        <w:rPr>
          <w:rFonts w:ascii="Arial" w:hAnsi="Arial" w:cs="Arial"/>
          <w:b/>
          <w:sz w:val="24"/>
          <w:szCs w:val="24"/>
        </w:rPr>
      </w:pPr>
      <w:r w:rsidRPr="006A4F99">
        <w:rPr>
          <w:rFonts w:ascii="Arial" w:hAnsi="Arial" w:cs="Arial"/>
          <w:b/>
          <w:sz w:val="24"/>
          <w:szCs w:val="24"/>
        </w:rPr>
        <w:t xml:space="preserve">3. Competencia digital: </w:t>
      </w:r>
      <w:r w:rsidR="00A008B6" w:rsidRPr="006A4F99">
        <w:rPr>
          <w:rFonts w:ascii="Arial" w:hAnsi="Arial" w:cs="Arial"/>
          <w:sz w:val="24"/>
          <w:szCs w:val="24"/>
        </w:rPr>
        <w:t xml:space="preserve">La competencia digital se adquiere a través de las dinámicas propuestas de acceso a la información de diferentes conceptos, hechos y personajes, el procesamiento y el uso para la comunicación, así como para la creación de contenidos y la resolución de problemas. La competencia digital implica la participación y el trabajo colaborativo entre las personas, piedra angular del manual. Esta competencia también supone tomar conciencia de los diferentes medios de comunicación digital, algo que se hará especialmente patente al abordar el marketing en las redes sociales 12 Programación general del curso </w:t>
      </w:r>
    </w:p>
    <w:p w:rsidR="00A008B6" w:rsidRPr="006A4F99" w:rsidRDefault="00A008B6" w:rsidP="00A008B6">
      <w:pPr>
        <w:jc w:val="both"/>
        <w:rPr>
          <w:rFonts w:ascii="Arial" w:hAnsi="Arial" w:cs="Arial"/>
          <w:sz w:val="24"/>
          <w:szCs w:val="24"/>
        </w:rPr>
      </w:pPr>
      <w:r w:rsidRPr="006A4F99">
        <w:rPr>
          <w:rFonts w:ascii="Arial" w:hAnsi="Arial" w:cs="Arial"/>
          <w:b/>
          <w:sz w:val="24"/>
          <w:szCs w:val="24"/>
        </w:rPr>
        <w:t>4. Aprender a aprend</w:t>
      </w:r>
      <w:r w:rsidR="009B4B67" w:rsidRPr="006A4F99">
        <w:rPr>
          <w:rFonts w:ascii="Arial" w:hAnsi="Arial" w:cs="Arial"/>
          <w:b/>
          <w:sz w:val="24"/>
          <w:szCs w:val="24"/>
        </w:rPr>
        <w:t xml:space="preserve">er: </w:t>
      </w:r>
      <w:r w:rsidRPr="006A4F99">
        <w:rPr>
          <w:rFonts w:ascii="Arial" w:hAnsi="Arial" w:cs="Arial"/>
          <w:sz w:val="24"/>
          <w:szCs w:val="24"/>
        </w:rPr>
        <w:t xml:space="preserve">Esta competencia se caracteriza por la habilidad de motivarse por el hecho de iniciar y mantener un proceso de aprendizaje, sintiéndose protagonista de este proceso y alcanzando las metas propuestas con ese aprendizaje. Toda la metodología de la materia está centrada en el aprender haciendo y en un aprendizaje logrado a través del desarrollo de </w:t>
      </w:r>
      <w:proofErr w:type="spellStart"/>
      <w:r w:rsidRPr="006A4F99">
        <w:rPr>
          <w:rFonts w:ascii="Arial" w:hAnsi="Arial" w:cs="Arial"/>
          <w:sz w:val="24"/>
          <w:szCs w:val="24"/>
        </w:rPr>
        <w:t>minitareas</w:t>
      </w:r>
      <w:proofErr w:type="spellEnd"/>
      <w:r w:rsidRPr="006A4F99">
        <w:rPr>
          <w:rFonts w:ascii="Arial" w:hAnsi="Arial" w:cs="Arial"/>
          <w:sz w:val="24"/>
          <w:szCs w:val="24"/>
        </w:rPr>
        <w:t xml:space="preserve">, tareas y proyectos de mayor envergadura. Esta competencia incluye una serie de conocimientos y destrezas que requieren la reflexión y la toma de conciencia de los propios procesos de aprendizaje, de ahí la importancia del apartado Interioriza y del diario emprendedor. </w:t>
      </w:r>
    </w:p>
    <w:p w:rsidR="00A008B6" w:rsidRPr="006A4F99" w:rsidRDefault="00A008B6" w:rsidP="00A008B6">
      <w:pPr>
        <w:jc w:val="both"/>
        <w:rPr>
          <w:rFonts w:ascii="Arial" w:hAnsi="Arial" w:cs="Arial"/>
          <w:sz w:val="24"/>
          <w:szCs w:val="24"/>
        </w:rPr>
      </w:pPr>
      <w:r w:rsidRPr="006A4F99">
        <w:rPr>
          <w:rFonts w:ascii="Arial" w:hAnsi="Arial" w:cs="Arial"/>
          <w:b/>
          <w:sz w:val="24"/>
          <w:szCs w:val="24"/>
        </w:rPr>
        <w:t>5. Competencias sociales y cívicas</w:t>
      </w:r>
      <w:r w:rsidR="009B4B67" w:rsidRPr="006A4F99">
        <w:rPr>
          <w:rFonts w:ascii="Arial" w:hAnsi="Arial" w:cs="Arial"/>
          <w:b/>
          <w:sz w:val="24"/>
          <w:szCs w:val="24"/>
        </w:rPr>
        <w:t xml:space="preserve">: </w:t>
      </w:r>
      <w:r w:rsidRPr="006A4F99">
        <w:rPr>
          <w:rFonts w:ascii="Arial" w:hAnsi="Arial" w:cs="Arial"/>
          <w:sz w:val="24"/>
          <w:szCs w:val="24"/>
        </w:rPr>
        <w:t xml:space="preserve">Las competencias sociales y cívicas implican la habilidad y capacidad para proyectar los conocimientos y actitudes sobre la sociedad para interpretar fenómenos y problemas sociales en contextos diversos, para elaborar respuestas, tomar decisiones y resolver conflictos, así como para interactuar con otras personas sobre la base del respeto a las normas de convivencia y a las reglas de la democracia. Esa es una de las esencias del la metodología y las estrategias de puesta en marcha de la educación emprendedora, la interpretación de problemas de diversa naturaleza en contextos distintos para la generación de productos y servicios que los erradiquen. </w:t>
      </w:r>
    </w:p>
    <w:p w:rsidR="00A008B6" w:rsidRPr="006A4F99" w:rsidRDefault="00A008B6" w:rsidP="00A008B6">
      <w:pPr>
        <w:jc w:val="both"/>
        <w:rPr>
          <w:rFonts w:ascii="Arial" w:hAnsi="Arial" w:cs="Arial"/>
          <w:sz w:val="24"/>
          <w:szCs w:val="24"/>
        </w:rPr>
      </w:pPr>
      <w:r w:rsidRPr="006A4F99">
        <w:rPr>
          <w:rFonts w:ascii="Arial" w:hAnsi="Arial" w:cs="Arial"/>
          <w:b/>
          <w:sz w:val="24"/>
          <w:szCs w:val="24"/>
        </w:rPr>
        <w:t>6. Sentido de in</w:t>
      </w:r>
      <w:r w:rsidR="009B4B67" w:rsidRPr="006A4F99">
        <w:rPr>
          <w:rFonts w:ascii="Arial" w:hAnsi="Arial" w:cs="Arial"/>
          <w:b/>
          <w:sz w:val="24"/>
          <w:szCs w:val="24"/>
        </w:rPr>
        <w:t xml:space="preserve">iciativa y espíritu emprendedor: </w:t>
      </w:r>
      <w:r w:rsidRPr="006A4F99">
        <w:rPr>
          <w:rFonts w:ascii="Arial" w:hAnsi="Arial" w:cs="Arial"/>
          <w:sz w:val="24"/>
          <w:szCs w:val="24"/>
        </w:rPr>
        <w:t xml:space="preserve">La competencia sentido de iniciativa y espíritu emprendedor impregna todo el libro. Dicha competencia implica la capacidad de transformar las ideas en actos, y estos actos, en cambios en la realidad. Conocer las debilidades y potencialidades como punto de partida para trazar el itinerario correcto para la consecución de logros es la finalidad última de todas las dinámicas propuestas en el libro. </w:t>
      </w:r>
    </w:p>
    <w:p w:rsidR="00A008B6" w:rsidRPr="006A4F99" w:rsidRDefault="00A008B6" w:rsidP="00A008B6">
      <w:pPr>
        <w:jc w:val="both"/>
        <w:rPr>
          <w:rFonts w:ascii="Arial" w:hAnsi="Arial" w:cs="Arial"/>
          <w:sz w:val="24"/>
          <w:szCs w:val="24"/>
        </w:rPr>
      </w:pPr>
      <w:r w:rsidRPr="006A4F99">
        <w:rPr>
          <w:rFonts w:ascii="Arial" w:hAnsi="Arial" w:cs="Arial"/>
          <w:b/>
          <w:sz w:val="24"/>
          <w:szCs w:val="24"/>
        </w:rPr>
        <w:t>7. Conciencia y expresiones culturales</w:t>
      </w:r>
      <w:r w:rsidR="009B4B67" w:rsidRPr="006A4F99">
        <w:rPr>
          <w:rFonts w:ascii="Arial" w:hAnsi="Arial" w:cs="Arial"/>
          <w:b/>
          <w:sz w:val="24"/>
          <w:szCs w:val="24"/>
        </w:rPr>
        <w:t xml:space="preserve">: </w:t>
      </w:r>
      <w:r w:rsidRPr="006A4F99">
        <w:rPr>
          <w:rFonts w:ascii="Arial" w:hAnsi="Arial" w:cs="Arial"/>
          <w:sz w:val="24"/>
          <w:szCs w:val="24"/>
        </w:rPr>
        <w:t>Esta competencia se pone de manifiesto al desarrollar la iniciativa, la imaginación, la creatividad y la capacidad de emplear distintas técnicas en el diseño de proyectos. También fortalece la iniciativa, la creatividad y la imaginación propias de cada individuo de cara a la expresión de las propias ideas y sentimientos. La adquisición de esta competencia es la única manera de obtener un proyecto innovador adaptado a los contextos cambiantes.</w:t>
      </w:r>
    </w:p>
    <w:p w:rsidR="00F34E86" w:rsidRPr="006A4F99" w:rsidRDefault="00F34E86" w:rsidP="00A008B6">
      <w:pPr>
        <w:jc w:val="both"/>
        <w:rPr>
          <w:rFonts w:ascii="Arial" w:hAnsi="Arial" w:cs="Arial"/>
          <w:sz w:val="24"/>
          <w:szCs w:val="24"/>
        </w:rPr>
      </w:pPr>
    </w:p>
    <w:p w:rsidR="00F34E86" w:rsidRPr="006A4F99" w:rsidRDefault="00F34E86" w:rsidP="00A008B6">
      <w:pPr>
        <w:jc w:val="both"/>
        <w:rPr>
          <w:rFonts w:ascii="Arial" w:hAnsi="Arial" w:cs="Arial"/>
          <w:sz w:val="24"/>
          <w:szCs w:val="24"/>
        </w:rPr>
      </w:pPr>
    </w:p>
    <w:p w:rsidR="00324674" w:rsidRPr="006A4F99" w:rsidRDefault="00324674" w:rsidP="00A008B6">
      <w:pPr>
        <w:jc w:val="both"/>
        <w:rPr>
          <w:rFonts w:ascii="Arial" w:hAnsi="Arial" w:cs="Arial"/>
          <w:sz w:val="24"/>
          <w:szCs w:val="24"/>
        </w:rPr>
      </w:pPr>
    </w:p>
    <w:p w:rsidR="009B4B67" w:rsidRDefault="009B4B67" w:rsidP="00132F39">
      <w:pPr>
        <w:pStyle w:val="e1"/>
      </w:pPr>
      <w:bookmarkStart w:id="4" w:name="_Toc527569581"/>
      <w:r w:rsidRPr="006A4F99">
        <w:t>OBJETIVOS</w:t>
      </w:r>
      <w:bookmarkEnd w:id="4"/>
    </w:p>
    <w:p w:rsidR="00132F39" w:rsidRPr="006A4F99" w:rsidRDefault="00132F39" w:rsidP="00132F39">
      <w:pPr>
        <w:pStyle w:val="e1"/>
        <w:numPr>
          <w:ilvl w:val="0"/>
          <w:numId w:val="0"/>
        </w:numPr>
      </w:pPr>
    </w:p>
    <w:p w:rsidR="009B4B67" w:rsidRPr="006A4F99" w:rsidRDefault="009B4B67" w:rsidP="00642EB2">
      <w:pPr>
        <w:pStyle w:val="e2"/>
      </w:pPr>
      <w:bookmarkStart w:id="5" w:name="_Toc527569582"/>
      <w:r w:rsidRPr="00642EB2">
        <w:t>4.1 OBJETIVOS GENERALES DE LA ETAPA</w:t>
      </w:r>
      <w:bookmarkEnd w:id="5"/>
    </w:p>
    <w:p w:rsidR="00FF5DC4" w:rsidRPr="006A4F99" w:rsidRDefault="009B4B67" w:rsidP="009B4B67">
      <w:pPr>
        <w:spacing w:after="0" w:line="240" w:lineRule="auto"/>
        <w:rPr>
          <w:rFonts w:ascii="Arial" w:hAnsi="Arial" w:cs="Arial"/>
          <w:sz w:val="24"/>
          <w:szCs w:val="24"/>
        </w:rPr>
      </w:pPr>
      <w:r w:rsidRPr="006A4F99">
        <w:rPr>
          <w:rFonts w:ascii="Arial" w:hAnsi="Arial" w:cs="Arial"/>
          <w:sz w:val="24"/>
          <w:szCs w:val="24"/>
        </w:rPr>
        <w:tab/>
      </w:r>
    </w:p>
    <w:p w:rsidR="009B4B67" w:rsidRPr="006A4F99" w:rsidRDefault="00FF5DC4" w:rsidP="009B4B67">
      <w:pPr>
        <w:spacing w:after="0" w:line="240" w:lineRule="auto"/>
        <w:rPr>
          <w:rFonts w:ascii="Arial" w:hAnsi="Arial" w:cs="Arial"/>
          <w:sz w:val="24"/>
          <w:szCs w:val="24"/>
        </w:rPr>
      </w:pPr>
      <w:r w:rsidRPr="006A4F99">
        <w:rPr>
          <w:rFonts w:ascii="Arial" w:hAnsi="Arial" w:cs="Arial"/>
          <w:sz w:val="24"/>
          <w:szCs w:val="24"/>
        </w:rPr>
        <w:tab/>
        <w:t>Conforme al artículo 11 del Real Decreto 1105/2014, de 26 de diciembre, la Educación Secundaria Obligatoria contribuirá a desarrollar en los alumnos las capacidades que les permitan:</w:t>
      </w:r>
    </w:p>
    <w:p w:rsidR="009B4B67" w:rsidRPr="006A4F99" w:rsidRDefault="009B4B67" w:rsidP="009B4B67">
      <w:pPr>
        <w:spacing w:after="0" w:line="240" w:lineRule="auto"/>
        <w:jc w:val="both"/>
        <w:rPr>
          <w:rFonts w:ascii="Arial" w:hAnsi="Arial" w:cs="Arial"/>
          <w:sz w:val="24"/>
          <w:szCs w:val="24"/>
        </w:rPr>
      </w:pPr>
      <w:r w:rsidRPr="006A4F99">
        <w:rPr>
          <w:rFonts w:ascii="Arial" w:hAnsi="Arial" w:cs="Arial"/>
          <w:sz w:val="24"/>
          <w:szCs w:val="24"/>
        </w:rPr>
        <w:tab/>
      </w:r>
    </w:p>
    <w:p w:rsidR="009B4B67" w:rsidRPr="006A4F99" w:rsidRDefault="009B4B67" w:rsidP="00E02874">
      <w:pPr>
        <w:widowControl w:val="0"/>
        <w:numPr>
          <w:ilvl w:val="0"/>
          <w:numId w:val="14"/>
        </w:numPr>
        <w:autoSpaceDE w:val="0"/>
        <w:autoSpaceDN w:val="0"/>
        <w:adjustRightInd w:val="0"/>
        <w:spacing w:after="0" w:line="240" w:lineRule="auto"/>
        <w:jc w:val="both"/>
        <w:rPr>
          <w:rFonts w:ascii="Arial" w:hAnsi="Arial" w:cs="Arial"/>
          <w:sz w:val="24"/>
          <w:szCs w:val="24"/>
        </w:rPr>
      </w:pPr>
      <w:r w:rsidRPr="006A4F99">
        <w:rPr>
          <w:rFonts w:ascii="Arial" w:hAnsi="Arial" w:cs="Arial"/>
          <w:sz w:val="24"/>
          <w:szCs w:val="24"/>
        </w:rPr>
        <w:t>Asumir responsablemente sus deberes, conocer y ejercer sus derechos en el respeto a los demás, practicar la tolerancia, la cooperación y la solidaridad entre las personas y grupos, ejercitarse en el diálogo afianzando los derechos humanos como valores comunes de una sociedad plural e intercultural; y prepararse para el ejercicio de la ciudadanía democrática.</w:t>
      </w:r>
    </w:p>
    <w:p w:rsidR="009B4B67" w:rsidRPr="006A4F99" w:rsidRDefault="009B4B67" w:rsidP="00E02874">
      <w:pPr>
        <w:widowControl w:val="0"/>
        <w:numPr>
          <w:ilvl w:val="0"/>
          <w:numId w:val="14"/>
        </w:numPr>
        <w:autoSpaceDE w:val="0"/>
        <w:autoSpaceDN w:val="0"/>
        <w:adjustRightInd w:val="0"/>
        <w:spacing w:after="0" w:line="240" w:lineRule="auto"/>
        <w:jc w:val="both"/>
        <w:rPr>
          <w:rFonts w:ascii="Arial" w:hAnsi="Arial" w:cs="Arial"/>
          <w:sz w:val="24"/>
          <w:szCs w:val="24"/>
        </w:rPr>
      </w:pPr>
      <w:r w:rsidRPr="006A4F99">
        <w:rPr>
          <w:rFonts w:ascii="Arial" w:hAnsi="Arial" w:cs="Arial"/>
          <w:sz w:val="24"/>
          <w:szCs w:val="24"/>
        </w:rPr>
        <w:t>Desarrollar y consolidar hábitos de disciplina, estudio y trabajo individual y en equipo como condición necesaria para una realización eficaz de las tareas del aprendizaje y como medio de desarrollo personal.</w:t>
      </w:r>
    </w:p>
    <w:p w:rsidR="009B4B67" w:rsidRPr="006A4F99" w:rsidRDefault="009B4B67" w:rsidP="00E02874">
      <w:pPr>
        <w:widowControl w:val="0"/>
        <w:numPr>
          <w:ilvl w:val="0"/>
          <w:numId w:val="14"/>
        </w:numPr>
        <w:autoSpaceDE w:val="0"/>
        <w:autoSpaceDN w:val="0"/>
        <w:adjustRightInd w:val="0"/>
        <w:spacing w:after="0" w:line="240" w:lineRule="auto"/>
        <w:jc w:val="both"/>
        <w:rPr>
          <w:rFonts w:ascii="Arial" w:hAnsi="Arial" w:cs="Arial"/>
          <w:sz w:val="24"/>
          <w:szCs w:val="24"/>
        </w:rPr>
      </w:pPr>
      <w:r w:rsidRPr="006A4F99">
        <w:rPr>
          <w:rFonts w:ascii="Arial" w:hAnsi="Arial" w:cs="Arial"/>
          <w:sz w:val="24"/>
          <w:szCs w:val="24"/>
        </w:rPr>
        <w:t>Valorar y r</w:t>
      </w:r>
      <w:r w:rsidR="009C6691" w:rsidRPr="006A4F99">
        <w:rPr>
          <w:rFonts w:ascii="Arial" w:hAnsi="Arial" w:cs="Arial"/>
          <w:sz w:val="24"/>
          <w:szCs w:val="24"/>
        </w:rPr>
        <w:t xml:space="preserve">espetar la diferencia de sexos </w:t>
      </w:r>
      <w:r w:rsidRPr="006A4F99">
        <w:rPr>
          <w:rFonts w:ascii="Arial" w:hAnsi="Arial" w:cs="Arial"/>
          <w:sz w:val="24"/>
          <w:szCs w:val="24"/>
        </w:rPr>
        <w:t>y la igualdad de derechos y oportunidades entre ellos. Rechazar los estereotipos que supongan discriminación entre hombres y mujeres.</w:t>
      </w:r>
    </w:p>
    <w:p w:rsidR="009B4B67" w:rsidRPr="006A4F99" w:rsidRDefault="009B4B67" w:rsidP="00E02874">
      <w:pPr>
        <w:widowControl w:val="0"/>
        <w:numPr>
          <w:ilvl w:val="0"/>
          <w:numId w:val="14"/>
        </w:numPr>
        <w:autoSpaceDE w:val="0"/>
        <w:autoSpaceDN w:val="0"/>
        <w:adjustRightInd w:val="0"/>
        <w:spacing w:after="0" w:line="240" w:lineRule="auto"/>
        <w:jc w:val="both"/>
        <w:rPr>
          <w:rFonts w:ascii="Arial" w:hAnsi="Arial" w:cs="Arial"/>
          <w:sz w:val="24"/>
          <w:szCs w:val="24"/>
        </w:rPr>
      </w:pPr>
      <w:r w:rsidRPr="006A4F99">
        <w:rPr>
          <w:rFonts w:ascii="Arial" w:hAnsi="Arial" w:cs="Arial"/>
          <w:sz w:val="24"/>
          <w:szCs w:val="24"/>
        </w:rPr>
        <w:t>Fortalecer sus capacidades afectivas en todos los ámbitos de la personalidad y en sus relaciones con los demás, así como rechazar la violencia, los perjuicios de cualquier tipo, los comportamientos sexistas y resolver pacíficamente los conflictos.</w:t>
      </w:r>
    </w:p>
    <w:p w:rsidR="009B4B67" w:rsidRPr="006A4F99" w:rsidRDefault="009B4B67" w:rsidP="00E02874">
      <w:pPr>
        <w:widowControl w:val="0"/>
        <w:numPr>
          <w:ilvl w:val="0"/>
          <w:numId w:val="14"/>
        </w:numPr>
        <w:autoSpaceDE w:val="0"/>
        <w:autoSpaceDN w:val="0"/>
        <w:adjustRightInd w:val="0"/>
        <w:spacing w:after="0" w:line="240" w:lineRule="auto"/>
        <w:jc w:val="both"/>
        <w:rPr>
          <w:rFonts w:ascii="Arial" w:hAnsi="Arial" w:cs="Arial"/>
          <w:sz w:val="24"/>
          <w:szCs w:val="24"/>
        </w:rPr>
      </w:pPr>
      <w:r w:rsidRPr="006A4F99">
        <w:rPr>
          <w:rFonts w:ascii="Arial" w:hAnsi="Arial" w:cs="Arial"/>
          <w:sz w:val="24"/>
          <w:szCs w:val="24"/>
        </w:rPr>
        <w:t>Desarrollar destrezas básicas en la utilización de las fuentes de información para, con sentido crítico, adquirir nuevos conocimientos. Adquirir una preparación básica en el campo de las tecnologías, especialmente las de la información y la comunicación</w:t>
      </w:r>
    </w:p>
    <w:p w:rsidR="009B4B67" w:rsidRPr="006A4F99" w:rsidRDefault="009B4B67" w:rsidP="00E02874">
      <w:pPr>
        <w:widowControl w:val="0"/>
        <w:numPr>
          <w:ilvl w:val="0"/>
          <w:numId w:val="14"/>
        </w:numPr>
        <w:autoSpaceDE w:val="0"/>
        <w:autoSpaceDN w:val="0"/>
        <w:adjustRightInd w:val="0"/>
        <w:spacing w:after="0" w:line="240" w:lineRule="auto"/>
        <w:jc w:val="both"/>
        <w:rPr>
          <w:rFonts w:ascii="Arial" w:hAnsi="Arial" w:cs="Arial"/>
          <w:sz w:val="24"/>
          <w:szCs w:val="24"/>
        </w:rPr>
      </w:pPr>
      <w:r w:rsidRPr="006A4F99">
        <w:rPr>
          <w:rFonts w:ascii="Arial" w:hAnsi="Arial" w:cs="Arial"/>
          <w:sz w:val="24"/>
          <w:szCs w:val="24"/>
        </w:rPr>
        <w:t>Concebir el conocimiento científico como un saber integrado, que se estructura en distintas disciplinas, así como conocer y aplicar los métodos para identificar los problemas en los diversos campos del conocimiento y de la experiencia.</w:t>
      </w:r>
    </w:p>
    <w:p w:rsidR="009B4B67" w:rsidRPr="006A4F99" w:rsidRDefault="009B4B67" w:rsidP="00E02874">
      <w:pPr>
        <w:widowControl w:val="0"/>
        <w:numPr>
          <w:ilvl w:val="0"/>
          <w:numId w:val="14"/>
        </w:numPr>
        <w:autoSpaceDE w:val="0"/>
        <w:autoSpaceDN w:val="0"/>
        <w:adjustRightInd w:val="0"/>
        <w:spacing w:after="0" w:line="240" w:lineRule="auto"/>
        <w:jc w:val="both"/>
        <w:rPr>
          <w:rFonts w:ascii="Arial" w:hAnsi="Arial" w:cs="Arial"/>
          <w:sz w:val="24"/>
          <w:szCs w:val="24"/>
        </w:rPr>
      </w:pPr>
      <w:r w:rsidRPr="006A4F99">
        <w:rPr>
          <w:rFonts w:ascii="Arial" w:hAnsi="Arial" w:cs="Arial"/>
          <w:sz w:val="24"/>
          <w:szCs w:val="24"/>
        </w:rPr>
        <w:t>Desarrollar el espíritu emprendedor y la confianza en sí mismo, la participación, el sentido crítico, la iniciativa personal y la capacidad para aprender a aprender, planificar, tomar decisiones y asumir responsabilidades.</w:t>
      </w:r>
    </w:p>
    <w:p w:rsidR="009B4B67" w:rsidRPr="006A4F99" w:rsidRDefault="009B4B67" w:rsidP="00E02874">
      <w:pPr>
        <w:widowControl w:val="0"/>
        <w:numPr>
          <w:ilvl w:val="0"/>
          <w:numId w:val="14"/>
        </w:numPr>
        <w:autoSpaceDE w:val="0"/>
        <w:autoSpaceDN w:val="0"/>
        <w:adjustRightInd w:val="0"/>
        <w:spacing w:after="0" w:line="240" w:lineRule="auto"/>
        <w:jc w:val="both"/>
        <w:rPr>
          <w:rFonts w:ascii="Arial" w:hAnsi="Arial" w:cs="Arial"/>
          <w:sz w:val="24"/>
          <w:szCs w:val="24"/>
        </w:rPr>
      </w:pPr>
      <w:r w:rsidRPr="006A4F99">
        <w:rPr>
          <w:rFonts w:ascii="Arial" w:hAnsi="Arial" w:cs="Arial"/>
          <w:sz w:val="24"/>
          <w:szCs w:val="24"/>
        </w:rPr>
        <w:t>Comprender y expresar con corrección, oralmente y por escrito, en la lengua castellana, textos y mensajes complejos, e iniciarse en el conocimiento, la lectura y el estudio de la literatura y desarrollar el hábito y el gusto por la lectura.</w:t>
      </w:r>
    </w:p>
    <w:p w:rsidR="009B4B67" w:rsidRPr="006A4F99" w:rsidRDefault="009B4B67" w:rsidP="00E02874">
      <w:pPr>
        <w:widowControl w:val="0"/>
        <w:numPr>
          <w:ilvl w:val="0"/>
          <w:numId w:val="14"/>
        </w:numPr>
        <w:autoSpaceDE w:val="0"/>
        <w:autoSpaceDN w:val="0"/>
        <w:adjustRightInd w:val="0"/>
        <w:spacing w:after="0" w:line="240" w:lineRule="auto"/>
        <w:jc w:val="both"/>
        <w:rPr>
          <w:rFonts w:ascii="Arial" w:hAnsi="Arial" w:cs="Arial"/>
          <w:sz w:val="24"/>
          <w:szCs w:val="24"/>
        </w:rPr>
      </w:pPr>
      <w:r w:rsidRPr="006A4F99">
        <w:rPr>
          <w:rFonts w:ascii="Arial" w:hAnsi="Arial" w:cs="Arial"/>
          <w:sz w:val="24"/>
          <w:szCs w:val="24"/>
        </w:rPr>
        <w:t>Comprender y expresarse en una o más lenguas extranjeras de manera apropiada en situaciones de comunicación y desarrollar actitudes de interés y respeto ante la diversidad de lenguas.</w:t>
      </w:r>
    </w:p>
    <w:p w:rsidR="009B4B67" w:rsidRPr="006A4F99" w:rsidRDefault="009B4B67" w:rsidP="00E02874">
      <w:pPr>
        <w:widowControl w:val="0"/>
        <w:numPr>
          <w:ilvl w:val="0"/>
          <w:numId w:val="14"/>
        </w:numPr>
        <w:autoSpaceDE w:val="0"/>
        <w:autoSpaceDN w:val="0"/>
        <w:adjustRightInd w:val="0"/>
        <w:spacing w:after="0" w:line="240" w:lineRule="auto"/>
        <w:jc w:val="both"/>
        <w:rPr>
          <w:rFonts w:ascii="Arial" w:hAnsi="Arial" w:cs="Arial"/>
          <w:sz w:val="24"/>
          <w:szCs w:val="24"/>
        </w:rPr>
      </w:pPr>
      <w:r w:rsidRPr="006A4F99">
        <w:rPr>
          <w:rFonts w:ascii="Arial" w:hAnsi="Arial" w:cs="Arial"/>
          <w:sz w:val="24"/>
          <w:szCs w:val="24"/>
        </w:rPr>
        <w:t xml:space="preserve">Conocer, valorar y respetar los aspectos básicos de la cultura y la historia propias y de los demás, así como el patrimonio artístico y cultural. </w:t>
      </w:r>
    </w:p>
    <w:p w:rsidR="009B4B67" w:rsidRPr="006A4F99" w:rsidRDefault="009B4B67" w:rsidP="00E02874">
      <w:pPr>
        <w:widowControl w:val="0"/>
        <w:numPr>
          <w:ilvl w:val="0"/>
          <w:numId w:val="14"/>
        </w:numPr>
        <w:autoSpaceDE w:val="0"/>
        <w:autoSpaceDN w:val="0"/>
        <w:adjustRightInd w:val="0"/>
        <w:spacing w:after="0" w:line="240" w:lineRule="auto"/>
        <w:jc w:val="both"/>
        <w:rPr>
          <w:rFonts w:ascii="Arial" w:hAnsi="Arial" w:cs="Arial"/>
          <w:sz w:val="24"/>
          <w:szCs w:val="24"/>
        </w:rPr>
      </w:pPr>
      <w:r w:rsidRPr="006A4F99">
        <w:rPr>
          <w:rFonts w:ascii="Arial" w:hAnsi="Arial" w:cs="Arial"/>
          <w:sz w:val="24"/>
          <w:szCs w:val="24"/>
        </w:rPr>
        <w:t xml:space="preserve">Conocer  y aceptar el funcionamiento del propio cuerpo y el de los otros, respetar la diferencias, afianzar los hábitos de cuidado y salud corporales e incorporar la educación física y la práctica del deporte para favorecer el desarrollo personal y social así como conocer y valorar la dimensión humana de la sexualidad en toda su diversidad. Valorar críticamente los hábitos sociales relacionados con la salud y la calidad de vida personal </w:t>
      </w:r>
      <w:r w:rsidRPr="006A4F99">
        <w:rPr>
          <w:rFonts w:ascii="Arial" w:hAnsi="Arial" w:cs="Arial"/>
          <w:sz w:val="24"/>
          <w:szCs w:val="24"/>
        </w:rPr>
        <w:lastRenderedPageBreak/>
        <w:t>así como del consumo responsable y sostenible.</w:t>
      </w:r>
    </w:p>
    <w:p w:rsidR="009B4B67" w:rsidRPr="006A4F99" w:rsidRDefault="009B4B67" w:rsidP="00E02874">
      <w:pPr>
        <w:widowControl w:val="0"/>
        <w:numPr>
          <w:ilvl w:val="0"/>
          <w:numId w:val="14"/>
        </w:numPr>
        <w:autoSpaceDE w:val="0"/>
        <w:autoSpaceDN w:val="0"/>
        <w:adjustRightInd w:val="0"/>
        <w:spacing w:after="0" w:line="240" w:lineRule="auto"/>
        <w:jc w:val="both"/>
        <w:rPr>
          <w:rFonts w:ascii="Arial" w:hAnsi="Arial" w:cs="Arial"/>
          <w:sz w:val="24"/>
          <w:szCs w:val="24"/>
        </w:rPr>
      </w:pPr>
      <w:r w:rsidRPr="006A4F99">
        <w:rPr>
          <w:rFonts w:ascii="Arial" w:hAnsi="Arial" w:cs="Arial"/>
          <w:sz w:val="24"/>
          <w:szCs w:val="24"/>
        </w:rPr>
        <w:t>Conocer y asumir los principios del desarrollo sostenible y su repercusión para toda la sociedad, valorar críticamente el uso del entorno natural, y adquirir hábitos de cuidado de los seres vivos y del medio ambiente, contribuyendo a su conservación y mejora.</w:t>
      </w:r>
    </w:p>
    <w:p w:rsidR="009B4B67" w:rsidRPr="006A4F99" w:rsidRDefault="009B4B67" w:rsidP="00E02874">
      <w:pPr>
        <w:widowControl w:val="0"/>
        <w:numPr>
          <w:ilvl w:val="0"/>
          <w:numId w:val="14"/>
        </w:numPr>
        <w:autoSpaceDE w:val="0"/>
        <w:autoSpaceDN w:val="0"/>
        <w:adjustRightInd w:val="0"/>
        <w:spacing w:after="0" w:line="240" w:lineRule="auto"/>
        <w:jc w:val="both"/>
        <w:rPr>
          <w:rFonts w:ascii="Arial" w:hAnsi="Arial" w:cs="Arial"/>
          <w:sz w:val="24"/>
          <w:szCs w:val="24"/>
        </w:rPr>
      </w:pPr>
      <w:r w:rsidRPr="006A4F99">
        <w:rPr>
          <w:rFonts w:ascii="Arial" w:hAnsi="Arial" w:cs="Arial"/>
          <w:sz w:val="24"/>
          <w:szCs w:val="24"/>
        </w:rPr>
        <w:t>Apreciar la creación artística y comprender el lenguaje de las distintas manifestaciones artísticas, utilizando diversos medios de expresión y representación.</w:t>
      </w:r>
    </w:p>
    <w:p w:rsidR="009B4B67" w:rsidRPr="006A4F99" w:rsidRDefault="009B4B67" w:rsidP="00E02874">
      <w:pPr>
        <w:widowControl w:val="0"/>
        <w:numPr>
          <w:ilvl w:val="0"/>
          <w:numId w:val="14"/>
        </w:numPr>
        <w:autoSpaceDE w:val="0"/>
        <w:autoSpaceDN w:val="0"/>
        <w:adjustRightInd w:val="0"/>
        <w:spacing w:after="0" w:line="240" w:lineRule="auto"/>
        <w:jc w:val="both"/>
        <w:rPr>
          <w:rFonts w:ascii="Arial" w:hAnsi="Arial" w:cs="Arial"/>
          <w:sz w:val="24"/>
          <w:szCs w:val="24"/>
        </w:rPr>
      </w:pPr>
      <w:r w:rsidRPr="006A4F99">
        <w:rPr>
          <w:rFonts w:ascii="Arial" w:hAnsi="Arial" w:cs="Arial"/>
          <w:sz w:val="24"/>
          <w:szCs w:val="24"/>
        </w:rPr>
        <w:t>Adquirir una preparación básica para la incorporación profesional y aplicar los conocimientos adquiridos como orientación para la futura integración en el mundo académico y laboral.</w:t>
      </w:r>
    </w:p>
    <w:p w:rsidR="009B4B67" w:rsidRPr="006A4F99" w:rsidRDefault="009B4B67" w:rsidP="009B4B67">
      <w:pPr>
        <w:widowControl w:val="0"/>
        <w:autoSpaceDE w:val="0"/>
        <w:autoSpaceDN w:val="0"/>
        <w:adjustRightInd w:val="0"/>
        <w:spacing w:after="0" w:line="240" w:lineRule="auto"/>
        <w:ind w:left="426"/>
        <w:rPr>
          <w:rFonts w:ascii="Arial" w:hAnsi="Arial" w:cs="Arial"/>
          <w:sz w:val="24"/>
          <w:szCs w:val="24"/>
        </w:rPr>
      </w:pPr>
    </w:p>
    <w:p w:rsidR="006562AB" w:rsidRPr="006A4F99" w:rsidRDefault="006562AB" w:rsidP="00FF5DC4">
      <w:pPr>
        <w:widowControl w:val="0"/>
        <w:autoSpaceDE w:val="0"/>
        <w:autoSpaceDN w:val="0"/>
        <w:adjustRightInd w:val="0"/>
        <w:spacing w:after="0" w:line="240" w:lineRule="auto"/>
        <w:ind w:left="426"/>
        <w:rPr>
          <w:rFonts w:ascii="Arial" w:hAnsi="Arial" w:cs="Arial"/>
          <w:sz w:val="24"/>
          <w:szCs w:val="24"/>
        </w:rPr>
      </w:pPr>
    </w:p>
    <w:p w:rsidR="009B4B67" w:rsidRPr="006A4F99" w:rsidRDefault="009B4B67" w:rsidP="00642EB2">
      <w:pPr>
        <w:pStyle w:val="e2"/>
      </w:pPr>
      <w:bookmarkStart w:id="6" w:name="_Toc527569583"/>
      <w:r w:rsidRPr="006A4F99">
        <w:t xml:space="preserve">4.2 OBJETIVOS  DE </w:t>
      </w:r>
      <w:r w:rsidR="006562AB" w:rsidRPr="006A4F99">
        <w:t>LA MATERIA</w:t>
      </w:r>
      <w:bookmarkEnd w:id="6"/>
    </w:p>
    <w:p w:rsidR="00507FBD" w:rsidRPr="006A4F99" w:rsidRDefault="00507FBD" w:rsidP="00BF2230">
      <w:pPr>
        <w:tabs>
          <w:tab w:val="left" w:pos="284"/>
        </w:tabs>
        <w:autoSpaceDE w:val="0"/>
        <w:autoSpaceDN w:val="0"/>
        <w:adjustRightInd w:val="0"/>
        <w:spacing w:after="0" w:line="240" w:lineRule="auto"/>
        <w:jc w:val="both"/>
        <w:rPr>
          <w:rFonts w:ascii="Arial" w:hAnsi="Arial" w:cs="Arial"/>
          <w:b/>
          <w:sz w:val="24"/>
          <w:szCs w:val="24"/>
        </w:rPr>
      </w:pPr>
    </w:p>
    <w:p w:rsidR="00507FBD" w:rsidRPr="006A4F99" w:rsidRDefault="00507FBD" w:rsidP="00E02874">
      <w:pPr>
        <w:pStyle w:val="Prrafodelista"/>
        <w:numPr>
          <w:ilvl w:val="0"/>
          <w:numId w:val="12"/>
        </w:numPr>
        <w:tabs>
          <w:tab w:val="left" w:pos="851"/>
        </w:tabs>
        <w:jc w:val="both"/>
        <w:rPr>
          <w:rFonts w:ascii="Arial" w:hAnsi="Arial" w:cs="Arial"/>
          <w:sz w:val="24"/>
          <w:szCs w:val="24"/>
        </w:rPr>
      </w:pPr>
      <w:r w:rsidRPr="006A4F99">
        <w:rPr>
          <w:rFonts w:ascii="Arial" w:hAnsi="Arial" w:cs="Arial"/>
          <w:sz w:val="24"/>
          <w:szCs w:val="24"/>
        </w:rPr>
        <w:t xml:space="preserve">Poner en práctica en la vida cotidiana habilidades como el autoconocimiento, las relaciones interpersonales, la </w:t>
      </w:r>
      <w:proofErr w:type="spellStart"/>
      <w:r w:rsidRPr="006A4F99">
        <w:rPr>
          <w:rFonts w:ascii="Arial" w:hAnsi="Arial" w:cs="Arial"/>
          <w:sz w:val="24"/>
          <w:szCs w:val="24"/>
        </w:rPr>
        <w:t>resiliencia</w:t>
      </w:r>
      <w:proofErr w:type="spellEnd"/>
      <w:r w:rsidRPr="006A4F99">
        <w:rPr>
          <w:rFonts w:ascii="Arial" w:hAnsi="Arial" w:cs="Arial"/>
          <w:sz w:val="24"/>
          <w:szCs w:val="24"/>
        </w:rPr>
        <w:t xml:space="preserve"> y la gestión de emociones.</w:t>
      </w:r>
    </w:p>
    <w:p w:rsidR="00507FBD" w:rsidRPr="006A4F99" w:rsidRDefault="00507FBD" w:rsidP="00E02874">
      <w:pPr>
        <w:pStyle w:val="Prrafodelista"/>
        <w:numPr>
          <w:ilvl w:val="0"/>
          <w:numId w:val="12"/>
        </w:numPr>
        <w:tabs>
          <w:tab w:val="left" w:pos="851"/>
        </w:tabs>
        <w:jc w:val="both"/>
        <w:rPr>
          <w:rFonts w:ascii="Arial" w:hAnsi="Arial" w:cs="Arial"/>
          <w:sz w:val="24"/>
          <w:szCs w:val="24"/>
        </w:rPr>
      </w:pPr>
      <w:r w:rsidRPr="006A4F99">
        <w:rPr>
          <w:rFonts w:ascii="Arial" w:hAnsi="Arial" w:cs="Arial"/>
          <w:sz w:val="24"/>
          <w:szCs w:val="24"/>
        </w:rPr>
        <w:t xml:space="preserve">Comprender la importancia del pensamiento divergente y la creatividad para la búsqueda y resolución de problemas desde ópticas diversas, experimentando las diferentes técnicas de generación y evaluación de ideas en contextos reales para generar innovación y mejoras en los contextos vitales. </w:t>
      </w:r>
    </w:p>
    <w:p w:rsidR="00507FBD" w:rsidRPr="006A4F99" w:rsidRDefault="00507FBD" w:rsidP="00E02874">
      <w:pPr>
        <w:pStyle w:val="Prrafodelista"/>
        <w:numPr>
          <w:ilvl w:val="0"/>
          <w:numId w:val="12"/>
        </w:numPr>
        <w:tabs>
          <w:tab w:val="left" w:pos="851"/>
        </w:tabs>
        <w:jc w:val="both"/>
        <w:rPr>
          <w:rFonts w:ascii="Arial" w:hAnsi="Arial" w:cs="Arial"/>
          <w:sz w:val="24"/>
          <w:szCs w:val="24"/>
        </w:rPr>
      </w:pPr>
      <w:r w:rsidRPr="006A4F99">
        <w:rPr>
          <w:rFonts w:ascii="Arial" w:hAnsi="Arial" w:cs="Arial"/>
          <w:sz w:val="24"/>
          <w:szCs w:val="24"/>
        </w:rPr>
        <w:t>Conocer el concepto de liderazgo, identificando a personas líderes y destacando cualidades del líder.</w:t>
      </w:r>
    </w:p>
    <w:p w:rsidR="00507FBD" w:rsidRPr="006A4F99" w:rsidRDefault="00507FBD" w:rsidP="00E02874">
      <w:pPr>
        <w:pStyle w:val="Prrafodelista"/>
        <w:numPr>
          <w:ilvl w:val="0"/>
          <w:numId w:val="12"/>
        </w:numPr>
        <w:tabs>
          <w:tab w:val="left" w:pos="851"/>
        </w:tabs>
        <w:jc w:val="both"/>
        <w:rPr>
          <w:rFonts w:ascii="Arial" w:hAnsi="Arial" w:cs="Arial"/>
          <w:sz w:val="24"/>
          <w:szCs w:val="24"/>
        </w:rPr>
      </w:pPr>
      <w:r w:rsidRPr="006A4F99">
        <w:rPr>
          <w:rFonts w:ascii="Arial" w:hAnsi="Arial" w:cs="Arial"/>
          <w:sz w:val="24"/>
          <w:szCs w:val="24"/>
        </w:rPr>
        <w:t>Ser consciente del valor de las personas emprendedoras y las habilidades y destrezas que poseen, identificando las diferentes formas de emprender y los diferentes tipos de emprendimiento existentes.</w:t>
      </w:r>
    </w:p>
    <w:p w:rsidR="00507FBD" w:rsidRPr="006A4F99" w:rsidRDefault="00507FBD" w:rsidP="00E02874">
      <w:pPr>
        <w:pStyle w:val="Prrafodelista"/>
        <w:numPr>
          <w:ilvl w:val="0"/>
          <w:numId w:val="12"/>
        </w:numPr>
        <w:tabs>
          <w:tab w:val="left" w:pos="851"/>
        </w:tabs>
        <w:jc w:val="both"/>
        <w:rPr>
          <w:rFonts w:ascii="Arial" w:hAnsi="Arial" w:cs="Arial"/>
          <w:sz w:val="24"/>
          <w:szCs w:val="24"/>
        </w:rPr>
      </w:pPr>
      <w:r w:rsidRPr="006A4F99">
        <w:rPr>
          <w:rFonts w:ascii="Arial" w:hAnsi="Arial" w:cs="Arial"/>
          <w:sz w:val="24"/>
          <w:szCs w:val="24"/>
        </w:rPr>
        <w:t xml:space="preserve">Fijar la necesidad de establecer un plan formativo motivador y para el que el alumnado se considere capacitado, conociendo las nociones básicas de la legislación laboral. </w:t>
      </w:r>
    </w:p>
    <w:p w:rsidR="00507FBD" w:rsidRPr="006A4F99" w:rsidRDefault="00507FBD" w:rsidP="00E02874">
      <w:pPr>
        <w:pStyle w:val="Prrafodelista"/>
        <w:numPr>
          <w:ilvl w:val="0"/>
          <w:numId w:val="12"/>
        </w:numPr>
        <w:tabs>
          <w:tab w:val="left" w:pos="851"/>
        </w:tabs>
        <w:jc w:val="both"/>
        <w:rPr>
          <w:rFonts w:ascii="Arial" w:hAnsi="Arial" w:cs="Arial"/>
          <w:sz w:val="24"/>
          <w:szCs w:val="24"/>
        </w:rPr>
      </w:pPr>
      <w:r w:rsidRPr="006A4F99">
        <w:rPr>
          <w:rFonts w:ascii="Arial" w:hAnsi="Arial" w:cs="Arial"/>
          <w:sz w:val="24"/>
          <w:szCs w:val="24"/>
        </w:rPr>
        <w:t>Entender el sistema de acceso a la acción protectora de la Seguridad Social y de nuestro Estado del Bienestar, sensibilizándose y actuando ante una situación de desempleo.</w:t>
      </w:r>
    </w:p>
    <w:p w:rsidR="00507FBD" w:rsidRPr="006A4F99" w:rsidRDefault="00507FBD" w:rsidP="00E02874">
      <w:pPr>
        <w:pStyle w:val="Prrafodelista"/>
        <w:numPr>
          <w:ilvl w:val="0"/>
          <w:numId w:val="12"/>
        </w:numPr>
        <w:tabs>
          <w:tab w:val="left" w:pos="851"/>
        </w:tabs>
        <w:jc w:val="both"/>
        <w:rPr>
          <w:rFonts w:ascii="Arial" w:hAnsi="Arial" w:cs="Arial"/>
          <w:sz w:val="24"/>
          <w:szCs w:val="24"/>
        </w:rPr>
      </w:pPr>
      <w:r w:rsidRPr="006A4F99">
        <w:rPr>
          <w:rFonts w:ascii="Arial" w:hAnsi="Arial" w:cs="Arial"/>
          <w:sz w:val="24"/>
          <w:szCs w:val="24"/>
        </w:rPr>
        <w:t xml:space="preserve">Enumerar medidas de prevención, seguridad e higiene en el trabajo. </w:t>
      </w:r>
    </w:p>
    <w:p w:rsidR="00507FBD" w:rsidRPr="006A4F99" w:rsidRDefault="00507FBD" w:rsidP="00E02874">
      <w:pPr>
        <w:pStyle w:val="Prrafodelista"/>
        <w:numPr>
          <w:ilvl w:val="0"/>
          <w:numId w:val="12"/>
        </w:numPr>
        <w:tabs>
          <w:tab w:val="left" w:pos="851"/>
        </w:tabs>
        <w:jc w:val="both"/>
        <w:rPr>
          <w:rFonts w:ascii="Arial" w:hAnsi="Arial" w:cs="Arial"/>
          <w:sz w:val="24"/>
          <w:szCs w:val="24"/>
        </w:rPr>
      </w:pPr>
      <w:r w:rsidRPr="006A4F99">
        <w:rPr>
          <w:rFonts w:ascii="Arial" w:hAnsi="Arial" w:cs="Arial"/>
          <w:sz w:val="24"/>
          <w:szCs w:val="24"/>
        </w:rPr>
        <w:t xml:space="preserve">Investigar y analizar el entorno, detectando posibles ideas de negocio teniendo claro cómo deben ser protegidas las ideas. </w:t>
      </w:r>
    </w:p>
    <w:p w:rsidR="00507FBD" w:rsidRPr="006A4F99" w:rsidRDefault="00507FBD" w:rsidP="00E02874">
      <w:pPr>
        <w:pStyle w:val="Prrafodelista"/>
        <w:numPr>
          <w:ilvl w:val="0"/>
          <w:numId w:val="12"/>
        </w:numPr>
        <w:tabs>
          <w:tab w:val="left" w:pos="851"/>
        </w:tabs>
        <w:jc w:val="both"/>
        <w:rPr>
          <w:rFonts w:ascii="Arial" w:hAnsi="Arial" w:cs="Arial"/>
          <w:sz w:val="24"/>
          <w:szCs w:val="24"/>
        </w:rPr>
      </w:pPr>
      <w:r w:rsidRPr="006A4F99">
        <w:rPr>
          <w:rFonts w:ascii="Arial" w:hAnsi="Arial" w:cs="Arial"/>
          <w:sz w:val="24"/>
          <w:szCs w:val="24"/>
        </w:rPr>
        <w:t>Identificar características que definen a los emprendedores socialmente responsables.</w:t>
      </w:r>
    </w:p>
    <w:p w:rsidR="00507FBD" w:rsidRPr="006A4F99" w:rsidRDefault="00507FBD" w:rsidP="00E02874">
      <w:pPr>
        <w:pStyle w:val="Prrafodelista"/>
        <w:numPr>
          <w:ilvl w:val="0"/>
          <w:numId w:val="12"/>
        </w:numPr>
        <w:tabs>
          <w:tab w:val="left" w:pos="993"/>
        </w:tabs>
        <w:jc w:val="both"/>
        <w:rPr>
          <w:rFonts w:ascii="Arial" w:hAnsi="Arial" w:cs="Arial"/>
          <w:sz w:val="24"/>
          <w:szCs w:val="24"/>
        </w:rPr>
      </w:pPr>
      <w:r w:rsidRPr="006A4F99">
        <w:rPr>
          <w:rFonts w:ascii="Arial" w:hAnsi="Arial" w:cs="Arial"/>
          <w:sz w:val="24"/>
          <w:szCs w:val="24"/>
        </w:rPr>
        <w:t>Discriminar los diferentes tipos de empresas, así como sus principales características y la manera de ponerlas en marcha, destacando la importancia del plan de empresa.</w:t>
      </w:r>
    </w:p>
    <w:p w:rsidR="00507FBD" w:rsidRPr="006A4F99" w:rsidRDefault="00507FBD" w:rsidP="00E02874">
      <w:pPr>
        <w:pStyle w:val="Prrafodelista"/>
        <w:numPr>
          <w:ilvl w:val="0"/>
          <w:numId w:val="12"/>
        </w:numPr>
        <w:tabs>
          <w:tab w:val="left" w:pos="993"/>
        </w:tabs>
        <w:jc w:val="both"/>
        <w:rPr>
          <w:rFonts w:ascii="Arial" w:hAnsi="Arial" w:cs="Arial"/>
          <w:sz w:val="24"/>
          <w:szCs w:val="24"/>
        </w:rPr>
      </w:pPr>
      <w:r w:rsidRPr="006A4F99">
        <w:rPr>
          <w:rFonts w:ascii="Arial" w:hAnsi="Arial" w:cs="Arial"/>
          <w:sz w:val="24"/>
          <w:szCs w:val="24"/>
        </w:rPr>
        <w:t>Asociar la publicidad y el marketing a un medio de evolución del comercio y mejora de resultados de las empresas, haciendo hincapié en la necesidad de apostar por una publicidad éticamente responsable.</w:t>
      </w:r>
    </w:p>
    <w:p w:rsidR="00507FBD" w:rsidRPr="006A4F99" w:rsidRDefault="00507FBD" w:rsidP="00E02874">
      <w:pPr>
        <w:pStyle w:val="Prrafodelista"/>
        <w:numPr>
          <w:ilvl w:val="0"/>
          <w:numId w:val="12"/>
        </w:numPr>
        <w:tabs>
          <w:tab w:val="left" w:pos="993"/>
        </w:tabs>
        <w:jc w:val="both"/>
        <w:rPr>
          <w:rFonts w:ascii="Arial" w:hAnsi="Arial" w:cs="Arial"/>
          <w:sz w:val="24"/>
          <w:szCs w:val="24"/>
        </w:rPr>
      </w:pPr>
      <w:r w:rsidRPr="006A4F99">
        <w:rPr>
          <w:rFonts w:ascii="Arial" w:hAnsi="Arial" w:cs="Arial"/>
          <w:sz w:val="24"/>
          <w:szCs w:val="24"/>
        </w:rPr>
        <w:t>Ser riguroso en la identificación, cumplimentación, tramitación y gestión de la información y documentación contable y administrativa de la empresa.</w:t>
      </w:r>
    </w:p>
    <w:p w:rsidR="00507FBD" w:rsidRPr="006A4F99" w:rsidRDefault="00507FBD" w:rsidP="00E02874">
      <w:pPr>
        <w:pStyle w:val="Prrafodelista"/>
        <w:numPr>
          <w:ilvl w:val="0"/>
          <w:numId w:val="12"/>
        </w:numPr>
        <w:tabs>
          <w:tab w:val="left" w:pos="993"/>
        </w:tabs>
        <w:jc w:val="both"/>
        <w:rPr>
          <w:rFonts w:ascii="Arial" w:hAnsi="Arial" w:cs="Arial"/>
          <w:sz w:val="24"/>
          <w:szCs w:val="24"/>
        </w:rPr>
      </w:pPr>
      <w:r w:rsidRPr="006A4F99">
        <w:rPr>
          <w:rFonts w:ascii="Arial" w:hAnsi="Arial" w:cs="Arial"/>
          <w:sz w:val="24"/>
          <w:szCs w:val="24"/>
        </w:rPr>
        <w:t>Reconocer las principales formas de financiación de las empresas desde una perspectiva ética y responsable, comprendiéndola como la manera de asegurar el crecimiento y la viabilidad de las organizaciones.</w:t>
      </w:r>
    </w:p>
    <w:p w:rsidR="00507FBD" w:rsidRPr="006A4F99" w:rsidRDefault="00507FBD" w:rsidP="00E02874">
      <w:pPr>
        <w:pStyle w:val="Prrafodelista"/>
        <w:numPr>
          <w:ilvl w:val="0"/>
          <w:numId w:val="12"/>
        </w:numPr>
        <w:tabs>
          <w:tab w:val="left" w:pos="993"/>
        </w:tabs>
        <w:jc w:val="both"/>
        <w:rPr>
          <w:rFonts w:ascii="Arial" w:hAnsi="Arial" w:cs="Arial"/>
          <w:sz w:val="24"/>
          <w:szCs w:val="24"/>
        </w:rPr>
      </w:pPr>
      <w:r w:rsidRPr="006A4F99">
        <w:rPr>
          <w:rFonts w:ascii="Arial" w:hAnsi="Arial" w:cs="Arial"/>
          <w:sz w:val="24"/>
          <w:szCs w:val="24"/>
        </w:rPr>
        <w:t>Conocer a través del estudio de viabilidad la situación económico-financiera de la empresa para garantizar la supervivencia empresarial.</w:t>
      </w:r>
    </w:p>
    <w:p w:rsidR="00507FBD" w:rsidRPr="006A4F99" w:rsidRDefault="00507FBD" w:rsidP="00E02874">
      <w:pPr>
        <w:pStyle w:val="Prrafodelista"/>
        <w:numPr>
          <w:ilvl w:val="0"/>
          <w:numId w:val="12"/>
        </w:numPr>
        <w:tabs>
          <w:tab w:val="left" w:pos="993"/>
        </w:tabs>
        <w:jc w:val="both"/>
        <w:rPr>
          <w:rFonts w:ascii="Arial" w:hAnsi="Arial" w:cs="Arial"/>
          <w:sz w:val="24"/>
          <w:szCs w:val="24"/>
        </w:rPr>
      </w:pPr>
      <w:r w:rsidRPr="006A4F99">
        <w:rPr>
          <w:rFonts w:ascii="Arial" w:hAnsi="Arial" w:cs="Arial"/>
          <w:sz w:val="24"/>
          <w:szCs w:val="24"/>
        </w:rPr>
        <w:lastRenderedPageBreak/>
        <w:t>Sensibilizarse ante la evasión y el fraude fiscal, conociendo perfectamente el calendario fiscal de las empresas.</w:t>
      </w:r>
    </w:p>
    <w:p w:rsidR="00507FBD" w:rsidRPr="006A4F99" w:rsidRDefault="00507FBD" w:rsidP="00E02874">
      <w:pPr>
        <w:pStyle w:val="Prrafodelista"/>
        <w:numPr>
          <w:ilvl w:val="0"/>
          <w:numId w:val="12"/>
        </w:numPr>
        <w:tabs>
          <w:tab w:val="left" w:pos="993"/>
        </w:tabs>
        <w:jc w:val="both"/>
        <w:rPr>
          <w:rFonts w:ascii="Arial" w:hAnsi="Arial" w:cs="Arial"/>
          <w:sz w:val="24"/>
          <w:szCs w:val="24"/>
        </w:rPr>
      </w:pPr>
      <w:r w:rsidRPr="006A4F99">
        <w:rPr>
          <w:rFonts w:ascii="Arial" w:hAnsi="Arial" w:cs="Arial"/>
          <w:sz w:val="24"/>
          <w:szCs w:val="24"/>
        </w:rPr>
        <w:t>Realizar síntesis de ideas y conceptos, indagar sobre diferentes personajes, hechos o conceptos y aplicar distintas técnicas de análisis de la información y de toma de decisiones con los datos disponibles.</w:t>
      </w:r>
    </w:p>
    <w:p w:rsidR="00507FBD" w:rsidRPr="006A4F99" w:rsidRDefault="00507FBD" w:rsidP="00E02874">
      <w:pPr>
        <w:pStyle w:val="Prrafodelista"/>
        <w:numPr>
          <w:ilvl w:val="0"/>
          <w:numId w:val="12"/>
        </w:numPr>
        <w:tabs>
          <w:tab w:val="left" w:pos="993"/>
        </w:tabs>
        <w:jc w:val="both"/>
        <w:rPr>
          <w:rFonts w:ascii="Arial" w:hAnsi="Arial" w:cs="Arial"/>
          <w:sz w:val="24"/>
          <w:szCs w:val="24"/>
        </w:rPr>
      </w:pPr>
      <w:r w:rsidRPr="006A4F99">
        <w:rPr>
          <w:rFonts w:ascii="Arial" w:hAnsi="Arial" w:cs="Arial"/>
          <w:sz w:val="24"/>
          <w:szCs w:val="24"/>
        </w:rPr>
        <w:t xml:space="preserve">Utilizar la escucha activa y la puesta en práctica de dinámicas de debate sobre diferentes aspectos y temas de interés. </w:t>
      </w:r>
    </w:p>
    <w:p w:rsidR="00507FBD" w:rsidRPr="006A4F99" w:rsidRDefault="00507FBD" w:rsidP="00E02874">
      <w:pPr>
        <w:pStyle w:val="Prrafodelista"/>
        <w:numPr>
          <w:ilvl w:val="0"/>
          <w:numId w:val="12"/>
        </w:numPr>
        <w:tabs>
          <w:tab w:val="left" w:pos="993"/>
        </w:tabs>
        <w:jc w:val="both"/>
        <w:rPr>
          <w:rFonts w:ascii="Arial" w:hAnsi="Arial" w:cs="Arial"/>
          <w:sz w:val="24"/>
          <w:szCs w:val="24"/>
        </w:rPr>
      </w:pPr>
      <w:r w:rsidRPr="006A4F99">
        <w:rPr>
          <w:rFonts w:ascii="Arial" w:hAnsi="Arial" w:cs="Arial"/>
          <w:sz w:val="24"/>
          <w:szCs w:val="24"/>
        </w:rPr>
        <w:t xml:space="preserve">Abrir el centro educativo al entorno, haciéndolo más poroso a influencias y experiencias de aprendizaje para nuestro alumnado configurando un auténtico ecosistema formativo. </w:t>
      </w:r>
    </w:p>
    <w:p w:rsidR="00507FBD" w:rsidRPr="006A4F99" w:rsidRDefault="00507FBD" w:rsidP="00E02874">
      <w:pPr>
        <w:pStyle w:val="Prrafodelista"/>
        <w:numPr>
          <w:ilvl w:val="0"/>
          <w:numId w:val="12"/>
        </w:numPr>
        <w:tabs>
          <w:tab w:val="left" w:pos="993"/>
        </w:tabs>
        <w:jc w:val="both"/>
        <w:rPr>
          <w:rFonts w:ascii="Arial" w:hAnsi="Arial" w:cs="Arial"/>
          <w:sz w:val="24"/>
          <w:szCs w:val="24"/>
        </w:rPr>
      </w:pPr>
      <w:r w:rsidRPr="006A4F99">
        <w:rPr>
          <w:rFonts w:ascii="Arial" w:hAnsi="Arial" w:cs="Arial"/>
          <w:sz w:val="24"/>
          <w:szCs w:val="24"/>
        </w:rPr>
        <w:t>Poner en funcionamiento mecanismos de reflexión sobre todo lo aprendido, extrayendo conclusiones y hábitos que poder implementar en su vida.</w:t>
      </w:r>
    </w:p>
    <w:p w:rsidR="00F03D60" w:rsidRPr="006A4F99" w:rsidRDefault="00F03D60" w:rsidP="00F03D60">
      <w:pPr>
        <w:pStyle w:val="Prrafodelista"/>
        <w:tabs>
          <w:tab w:val="left" w:pos="993"/>
        </w:tabs>
        <w:ind w:left="567"/>
        <w:jc w:val="both"/>
        <w:rPr>
          <w:rFonts w:ascii="Arial" w:hAnsi="Arial" w:cs="Arial"/>
          <w:sz w:val="24"/>
          <w:szCs w:val="24"/>
        </w:rPr>
      </w:pPr>
    </w:p>
    <w:p w:rsidR="00D83E6E" w:rsidRPr="006A4F99" w:rsidRDefault="00D83E6E" w:rsidP="00F03D60">
      <w:pPr>
        <w:pStyle w:val="Prrafodelista"/>
        <w:tabs>
          <w:tab w:val="left" w:pos="993"/>
        </w:tabs>
        <w:ind w:left="567"/>
        <w:jc w:val="both"/>
        <w:rPr>
          <w:rFonts w:ascii="Arial" w:hAnsi="Arial" w:cs="Arial"/>
          <w:sz w:val="24"/>
          <w:szCs w:val="24"/>
        </w:rPr>
      </w:pPr>
    </w:p>
    <w:p w:rsidR="00D83E6E" w:rsidRPr="006A4F99" w:rsidRDefault="00D83E6E" w:rsidP="00F03D60">
      <w:pPr>
        <w:pStyle w:val="Prrafodelista"/>
        <w:tabs>
          <w:tab w:val="left" w:pos="993"/>
        </w:tabs>
        <w:ind w:left="567"/>
        <w:jc w:val="both"/>
        <w:rPr>
          <w:rFonts w:ascii="Arial" w:hAnsi="Arial" w:cs="Arial"/>
          <w:sz w:val="24"/>
          <w:szCs w:val="24"/>
        </w:rPr>
      </w:pPr>
    </w:p>
    <w:p w:rsidR="00F03D60" w:rsidRPr="006A4F99" w:rsidRDefault="00F03D60" w:rsidP="00F03D60">
      <w:pPr>
        <w:pStyle w:val="Prrafodelista"/>
        <w:tabs>
          <w:tab w:val="left" w:pos="993"/>
        </w:tabs>
        <w:ind w:left="567"/>
        <w:jc w:val="both"/>
        <w:rPr>
          <w:rFonts w:ascii="Arial" w:hAnsi="Arial" w:cs="Arial"/>
          <w:sz w:val="24"/>
          <w:szCs w:val="24"/>
        </w:rPr>
      </w:pPr>
    </w:p>
    <w:p w:rsidR="00F03D60" w:rsidRDefault="00F03D60" w:rsidP="00642EB2">
      <w:pPr>
        <w:pStyle w:val="e1"/>
      </w:pPr>
      <w:bookmarkStart w:id="7" w:name="_Toc527569584"/>
      <w:r w:rsidRPr="006A4F99">
        <w:t>CONTENIDOS</w:t>
      </w:r>
      <w:bookmarkEnd w:id="7"/>
    </w:p>
    <w:p w:rsidR="00642EB2" w:rsidRPr="006A4F99" w:rsidRDefault="00642EB2" w:rsidP="00642EB2">
      <w:pPr>
        <w:pStyle w:val="e1"/>
        <w:numPr>
          <w:ilvl w:val="0"/>
          <w:numId w:val="0"/>
        </w:numPr>
      </w:pPr>
    </w:p>
    <w:p w:rsidR="00F03D60" w:rsidRPr="006A4F99" w:rsidRDefault="00F03D60" w:rsidP="00F03D60">
      <w:pPr>
        <w:pStyle w:val="Prrafodelista"/>
        <w:tabs>
          <w:tab w:val="left" w:pos="426"/>
        </w:tabs>
        <w:spacing w:after="0" w:line="240" w:lineRule="auto"/>
        <w:ind w:left="0"/>
        <w:jc w:val="both"/>
        <w:rPr>
          <w:rFonts w:ascii="Arial" w:hAnsi="Arial" w:cs="Arial"/>
          <w:b/>
          <w:sz w:val="24"/>
          <w:szCs w:val="24"/>
        </w:rPr>
      </w:pPr>
    </w:p>
    <w:p w:rsidR="00F03D60" w:rsidRPr="007F53B0" w:rsidRDefault="00891A17" w:rsidP="007F53B0">
      <w:pPr>
        <w:pStyle w:val="e2"/>
      </w:pPr>
      <w:bookmarkStart w:id="8" w:name="_Toc527569585"/>
      <w:r w:rsidRPr="007F53B0">
        <w:t xml:space="preserve">5.1 </w:t>
      </w:r>
      <w:r w:rsidR="00F03D60" w:rsidRPr="007F53B0">
        <w:t>CONTENIDOS DE LA MATERIA</w:t>
      </w:r>
      <w:bookmarkEnd w:id="8"/>
    </w:p>
    <w:p w:rsidR="00F03D60" w:rsidRPr="006A4F99" w:rsidRDefault="00F03D60" w:rsidP="00F03D60">
      <w:pPr>
        <w:pStyle w:val="Prrafodelista"/>
        <w:tabs>
          <w:tab w:val="left" w:pos="284"/>
        </w:tabs>
        <w:autoSpaceDE w:val="0"/>
        <w:autoSpaceDN w:val="0"/>
        <w:adjustRightInd w:val="0"/>
        <w:spacing w:after="0" w:line="240" w:lineRule="auto"/>
        <w:jc w:val="both"/>
        <w:rPr>
          <w:rFonts w:ascii="Arial" w:hAnsi="Arial" w:cs="Arial"/>
          <w:b/>
          <w:sz w:val="24"/>
          <w:szCs w:val="24"/>
        </w:rPr>
      </w:pPr>
    </w:p>
    <w:p w:rsidR="00F03D60" w:rsidRPr="006A4F99" w:rsidRDefault="00F03D60" w:rsidP="00E02874">
      <w:pPr>
        <w:pStyle w:val="Prrafodelista"/>
        <w:widowControl w:val="0"/>
        <w:numPr>
          <w:ilvl w:val="0"/>
          <w:numId w:val="15"/>
        </w:numPr>
        <w:tabs>
          <w:tab w:val="left" w:pos="511"/>
          <w:tab w:val="left" w:pos="1618"/>
        </w:tabs>
        <w:spacing w:after="0" w:line="240" w:lineRule="auto"/>
        <w:ind w:right="98"/>
        <w:contextualSpacing w:val="0"/>
        <w:jc w:val="both"/>
        <w:rPr>
          <w:rFonts w:ascii="Arial" w:eastAsia="Arial" w:hAnsi="Arial" w:cs="Arial"/>
          <w:sz w:val="24"/>
          <w:szCs w:val="24"/>
        </w:rPr>
      </w:pPr>
      <w:r w:rsidRPr="006A4F99">
        <w:rPr>
          <w:rFonts w:ascii="Arial" w:hAnsi="Arial" w:cs="Arial"/>
          <w:sz w:val="24"/>
          <w:szCs w:val="24"/>
        </w:rPr>
        <w:t>Autonomía y autoconocimiento. La iniciativa</w:t>
      </w:r>
      <w:r w:rsidRPr="006A4F99">
        <w:rPr>
          <w:rFonts w:ascii="Arial" w:hAnsi="Arial" w:cs="Arial"/>
          <w:sz w:val="24"/>
          <w:szCs w:val="24"/>
        </w:rPr>
        <w:tab/>
        <w:t>emprendedora y el empresario en la sociedad.</w:t>
      </w:r>
    </w:p>
    <w:p w:rsidR="00F03D60" w:rsidRPr="006A4F99" w:rsidRDefault="00F03D60" w:rsidP="00E02874">
      <w:pPr>
        <w:pStyle w:val="Prrafodelista"/>
        <w:widowControl w:val="0"/>
        <w:numPr>
          <w:ilvl w:val="0"/>
          <w:numId w:val="15"/>
        </w:numPr>
        <w:tabs>
          <w:tab w:val="left" w:pos="511"/>
        </w:tabs>
        <w:spacing w:after="0" w:line="240" w:lineRule="auto"/>
        <w:contextualSpacing w:val="0"/>
        <w:rPr>
          <w:rFonts w:ascii="Arial" w:eastAsia="Arial" w:hAnsi="Arial" w:cs="Arial"/>
          <w:sz w:val="24"/>
          <w:szCs w:val="24"/>
        </w:rPr>
      </w:pPr>
      <w:r w:rsidRPr="006A4F99">
        <w:rPr>
          <w:rFonts w:ascii="Arial" w:hAnsi="Arial" w:cs="Arial"/>
          <w:sz w:val="24"/>
          <w:szCs w:val="24"/>
        </w:rPr>
        <w:t>Intereses,   aptitudes   y   motivaciones personales para la carrera profesional.</w:t>
      </w:r>
    </w:p>
    <w:p w:rsidR="00F03D60" w:rsidRPr="006A4F99" w:rsidRDefault="00F03D60" w:rsidP="00E02874">
      <w:pPr>
        <w:pStyle w:val="Prrafodelista"/>
        <w:widowControl w:val="0"/>
        <w:numPr>
          <w:ilvl w:val="0"/>
          <w:numId w:val="15"/>
        </w:numPr>
        <w:tabs>
          <w:tab w:val="left" w:pos="511"/>
        </w:tabs>
        <w:spacing w:after="0" w:line="240" w:lineRule="auto"/>
        <w:ind w:right="97"/>
        <w:contextualSpacing w:val="0"/>
        <w:jc w:val="both"/>
        <w:rPr>
          <w:rFonts w:ascii="Arial" w:eastAsia="Arial" w:hAnsi="Arial" w:cs="Arial"/>
          <w:sz w:val="24"/>
          <w:szCs w:val="24"/>
        </w:rPr>
      </w:pPr>
      <w:r w:rsidRPr="006A4F99">
        <w:rPr>
          <w:rFonts w:ascii="Arial" w:hAnsi="Arial" w:cs="Arial"/>
          <w:sz w:val="24"/>
          <w:szCs w:val="24"/>
        </w:rPr>
        <w:t>Itinerarios formativos y carreras profesionales. Proceso de búsqueda de empleo en empresas del sector. El autoempleo. El proceso de toma de decisiones sobre el itinerario personal.</w:t>
      </w:r>
    </w:p>
    <w:p w:rsidR="00F03D60" w:rsidRPr="006A4F99" w:rsidRDefault="00F03D60" w:rsidP="00E02874">
      <w:pPr>
        <w:pStyle w:val="Prrafodelista"/>
        <w:widowControl w:val="0"/>
        <w:numPr>
          <w:ilvl w:val="0"/>
          <w:numId w:val="15"/>
        </w:numPr>
        <w:tabs>
          <w:tab w:val="left" w:pos="511"/>
        </w:tabs>
        <w:spacing w:after="0" w:line="240" w:lineRule="auto"/>
        <w:ind w:right="100"/>
        <w:contextualSpacing w:val="0"/>
        <w:jc w:val="both"/>
        <w:rPr>
          <w:rFonts w:ascii="Arial" w:eastAsia="Arial" w:hAnsi="Arial" w:cs="Arial"/>
          <w:sz w:val="24"/>
          <w:szCs w:val="24"/>
          <w:lang w:val="en-US"/>
        </w:rPr>
      </w:pPr>
      <w:r w:rsidRPr="006A4F99">
        <w:rPr>
          <w:rFonts w:ascii="Arial" w:hAnsi="Arial" w:cs="Arial"/>
          <w:sz w:val="24"/>
          <w:szCs w:val="24"/>
        </w:rPr>
        <w:t>Los derechos y deberes del trabajador. El derecho del trabajo.</w:t>
      </w:r>
    </w:p>
    <w:p w:rsidR="00F03D60" w:rsidRPr="006A4F99" w:rsidRDefault="00F03D60" w:rsidP="00E02874">
      <w:pPr>
        <w:pStyle w:val="Prrafodelista"/>
        <w:widowControl w:val="0"/>
        <w:numPr>
          <w:ilvl w:val="0"/>
          <w:numId w:val="15"/>
        </w:numPr>
        <w:tabs>
          <w:tab w:val="left" w:pos="511"/>
        </w:tabs>
        <w:spacing w:after="0" w:line="240" w:lineRule="auto"/>
        <w:contextualSpacing w:val="0"/>
        <w:rPr>
          <w:rFonts w:ascii="Arial" w:eastAsia="Arial" w:hAnsi="Arial" w:cs="Arial"/>
          <w:sz w:val="24"/>
          <w:szCs w:val="24"/>
        </w:rPr>
      </w:pPr>
      <w:r w:rsidRPr="006A4F99">
        <w:rPr>
          <w:rFonts w:ascii="Arial" w:hAnsi="Arial" w:cs="Arial"/>
          <w:sz w:val="24"/>
          <w:szCs w:val="24"/>
        </w:rPr>
        <w:t>Derechos  y  deberes  derivados  de  la relación laboral.</w:t>
      </w:r>
    </w:p>
    <w:p w:rsidR="00F03D60" w:rsidRPr="006A4F99" w:rsidRDefault="00F03D60" w:rsidP="00E02874">
      <w:pPr>
        <w:pStyle w:val="Prrafodelista"/>
        <w:widowControl w:val="0"/>
        <w:numPr>
          <w:ilvl w:val="0"/>
          <w:numId w:val="15"/>
        </w:numPr>
        <w:tabs>
          <w:tab w:val="left" w:pos="511"/>
        </w:tabs>
        <w:spacing w:after="0" w:line="240" w:lineRule="auto"/>
        <w:ind w:right="99"/>
        <w:contextualSpacing w:val="0"/>
        <w:jc w:val="both"/>
        <w:rPr>
          <w:rFonts w:ascii="Arial" w:eastAsia="Arial" w:hAnsi="Arial" w:cs="Arial"/>
          <w:sz w:val="24"/>
          <w:szCs w:val="24"/>
        </w:rPr>
      </w:pPr>
      <w:r w:rsidRPr="006A4F99">
        <w:rPr>
          <w:rFonts w:ascii="Arial" w:hAnsi="Arial" w:cs="Arial"/>
          <w:sz w:val="24"/>
          <w:szCs w:val="24"/>
        </w:rPr>
        <w:t>El contrato de trabajo y la negociación colectiva.</w:t>
      </w:r>
    </w:p>
    <w:p w:rsidR="00F03D60" w:rsidRPr="006A4F99" w:rsidRDefault="00F03D60" w:rsidP="00E02874">
      <w:pPr>
        <w:pStyle w:val="Prrafodelista"/>
        <w:widowControl w:val="0"/>
        <w:numPr>
          <w:ilvl w:val="0"/>
          <w:numId w:val="15"/>
        </w:numPr>
        <w:tabs>
          <w:tab w:val="left" w:pos="511"/>
          <w:tab w:val="left" w:pos="1714"/>
          <w:tab w:val="left" w:pos="2616"/>
          <w:tab w:val="left" w:pos="3638"/>
        </w:tabs>
        <w:spacing w:after="0" w:line="240" w:lineRule="auto"/>
        <w:contextualSpacing w:val="0"/>
        <w:rPr>
          <w:rFonts w:ascii="Arial" w:eastAsia="Arial" w:hAnsi="Arial" w:cs="Arial"/>
          <w:sz w:val="24"/>
          <w:szCs w:val="24"/>
        </w:rPr>
      </w:pPr>
      <w:r w:rsidRPr="006A4F99">
        <w:rPr>
          <w:rFonts w:ascii="Arial" w:hAnsi="Arial" w:cs="Arial"/>
          <w:sz w:val="24"/>
          <w:szCs w:val="24"/>
        </w:rPr>
        <w:t>Seguridad</w:t>
      </w:r>
      <w:r w:rsidRPr="006A4F99">
        <w:rPr>
          <w:rFonts w:ascii="Arial" w:hAnsi="Arial" w:cs="Arial"/>
          <w:sz w:val="24"/>
          <w:szCs w:val="24"/>
        </w:rPr>
        <w:tab/>
        <w:t>Social.</w:t>
      </w:r>
      <w:r w:rsidRPr="006A4F99">
        <w:rPr>
          <w:rFonts w:ascii="Arial" w:hAnsi="Arial" w:cs="Arial"/>
          <w:sz w:val="24"/>
          <w:szCs w:val="24"/>
        </w:rPr>
        <w:tab/>
        <w:t>Sistema</w:t>
      </w:r>
      <w:r w:rsidRPr="006A4F99">
        <w:rPr>
          <w:rFonts w:ascii="Arial" w:hAnsi="Arial" w:cs="Arial"/>
          <w:sz w:val="24"/>
          <w:szCs w:val="24"/>
        </w:rPr>
        <w:tab/>
        <w:t>de protección. Empleo y Desempleo.</w:t>
      </w:r>
    </w:p>
    <w:p w:rsidR="00F03D60" w:rsidRPr="006A4F99" w:rsidRDefault="00F03D60" w:rsidP="00E02874">
      <w:pPr>
        <w:pStyle w:val="Prrafodelista"/>
        <w:widowControl w:val="0"/>
        <w:numPr>
          <w:ilvl w:val="0"/>
          <w:numId w:val="15"/>
        </w:numPr>
        <w:tabs>
          <w:tab w:val="left" w:pos="511"/>
        </w:tabs>
        <w:spacing w:after="0" w:line="240" w:lineRule="auto"/>
        <w:ind w:right="100"/>
        <w:contextualSpacing w:val="0"/>
        <w:jc w:val="both"/>
        <w:rPr>
          <w:rFonts w:ascii="Arial" w:eastAsia="Arial" w:hAnsi="Arial" w:cs="Arial"/>
          <w:sz w:val="24"/>
          <w:szCs w:val="24"/>
        </w:rPr>
      </w:pPr>
      <w:r w:rsidRPr="006A4F99">
        <w:rPr>
          <w:rFonts w:ascii="Arial" w:hAnsi="Arial" w:cs="Arial"/>
          <w:sz w:val="24"/>
          <w:szCs w:val="24"/>
        </w:rPr>
        <w:t>Protección del trabajador y beneficios sociales.</w:t>
      </w:r>
    </w:p>
    <w:p w:rsidR="00F03D60" w:rsidRPr="006A4F99" w:rsidRDefault="00F03D60" w:rsidP="00E02874">
      <w:pPr>
        <w:pStyle w:val="Prrafodelista"/>
        <w:widowControl w:val="0"/>
        <w:numPr>
          <w:ilvl w:val="0"/>
          <w:numId w:val="15"/>
        </w:numPr>
        <w:tabs>
          <w:tab w:val="left" w:pos="511"/>
          <w:tab w:val="left" w:pos="1101"/>
          <w:tab w:val="left" w:pos="2003"/>
          <w:tab w:val="left" w:pos="3119"/>
        </w:tabs>
        <w:spacing w:after="0" w:line="240" w:lineRule="auto"/>
        <w:contextualSpacing w:val="0"/>
        <w:rPr>
          <w:rFonts w:ascii="Arial" w:eastAsia="Arial" w:hAnsi="Arial" w:cs="Arial"/>
          <w:sz w:val="24"/>
          <w:szCs w:val="24"/>
          <w:lang w:val="en-US"/>
        </w:rPr>
      </w:pPr>
      <w:r w:rsidRPr="006A4F99">
        <w:rPr>
          <w:rFonts w:ascii="Arial" w:hAnsi="Arial" w:cs="Arial"/>
          <w:sz w:val="24"/>
          <w:szCs w:val="24"/>
        </w:rPr>
        <w:t>Los</w:t>
      </w:r>
      <w:r w:rsidRPr="006A4F99">
        <w:rPr>
          <w:rFonts w:ascii="Arial" w:hAnsi="Arial" w:cs="Arial"/>
          <w:sz w:val="24"/>
          <w:szCs w:val="24"/>
        </w:rPr>
        <w:tab/>
        <w:t>riesgos</w:t>
      </w:r>
      <w:r w:rsidRPr="006A4F99">
        <w:rPr>
          <w:rFonts w:ascii="Arial" w:hAnsi="Arial" w:cs="Arial"/>
          <w:sz w:val="24"/>
          <w:szCs w:val="24"/>
        </w:rPr>
        <w:tab/>
        <w:t>laborales.</w:t>
      </w:r>
      <w:r w:rsidRPr="006A4F99">
        <w:rPr>
          <w:rFonts w:ascii="Arial" w:hAnsi="Arial" w:cs="Arial"/>
          <w:sz w:val="24"/>
          <w:szCs w:val="24"/>
        </w:rPr>
        <w:tab/>
        <w:t>Normas.</w:t>
      </w:r>
    </w:p>
    <w:p w:rsidR="00A008B6" w:rsidRPr="006A4F99" w:rsidRDefault="00F03D60" w:rsidP="00E02874">
      <w:pPr>
        <w:pStyle w:val="Prrafodelista"/>
        <w:numPr>
          <w:ilvl w:val="0"/>
          <w:numId w:val="15"/>
        </w:numPr>
        <w:tabs>
          <w:tab w:val="left" w:pos="511"/>
        </w:tabs>
        <w:spacing w:after="0" w:line="240" w:lineRule="auto"/>
        <w:jc w:val="both"/>
        <w:rPr>
          <w:rFonts w:ascii="Arial" w:hAnsi="Arial" w:cs="Arial"/>
          <w:sz w:val="24"/>
          <w:szCs w:val="24"/>
        </w:rPr>
      </w:pPr>
      <w:r w:rsidRPr="006A4F99">
        <w:rPr>
          <w:rFonts w:ascii="Arial" w:hAnsi="Arial" w:cs="Arial"/>
          <w:sz w:val="24"/>
          <w:szCs w:val="24"/>
        </w:rPr>
        <w:t>Planificación  de  la  protección  en  la empresa.</w:t>
      </w:r>
    </w:p>
    <w:p w:rsidR="00F03D60" w:rsidRPr="006A4F99" w:rsidRDefault="00F03D60" w:rsidP="00E02874">
      <w:pPr>
        <w:pStyle w:val="Prrafodelista"/>
        <w:widowControl w:val="0"/>
        <w:numPr>
          <w:ilvl w:val="0"/>
          <w:numId w:val="15"/>
        </w:numPr>
        <w:tabs>
          <w:tab w:val="left" w:pos="511"/>
        </w:tabs>
        <w:spacing w:after="0" w:line="240" w:lineRule="auto"/>
        <w:contextualSpacing w:val="0"/>
        <w:rPr>
          <w:rFonts w:ascii="Arial" w:eastAsia="Arial" w:hAnsi="Arial" w:cs="Arial"/>
          <w:sz w:val="24"/>
          <w:szCs w:val="24"/>
        </w:rPr>
      </w:pPr>
      <w:r w:rsidRPr="006A4F99">
        <w:rPr>
          <w:rFonts w:ascii="Arial" w:hAnsi="Arial" w:cs="Arial"/>
          <w:sz w:val="24"/>
          <w:szCs w:val="24"/>
        </w:rPr>
        <w:t>La   idea   de   proyecto   de   empresa. Evaluación de  la idea. El entorno, el rol social de la empresa.</w:t>
      </w:r>
    </w:p>
    <w:p w:rsidR="00F03D60" w:rsidRPr="006A4F99" w:rsidRDefault="00F03D60" w:rsidP="00E02874">
      <w:pPr>
        <w:pStyle w:val="Prrafodelista"/>
        <w:widowControl w:val="0"/>
        <w:numPr>
          <w:ilvl w:val="0"/>
          <w:numId w:val="15"/>
        </w:numPr>
        <w:tabs>
          <w:tab w:val="left" w:pos="511"/>
        </w:tabs>
        <w:spacing w:after="0" w:line="240" w:lineRule="auto"/>
        <w:contextualSpacing w:val="0"/>
        <w:rPr>
          <w:rFonts w:ascii="Arial" w:eastAsia="Arial" w:hAnsi="Arial" w:cs="Arial"/>
          <w:sz w:val="24"/>
          <w:szCs w:val="24"/>
        </w:rPr>
      </w:pPr>
      <w:r w:rsidRPr="006A4F99">
        <w:rPr>
          <w:rFonts w:ascii="Arial" w:hAnsi="Arial" w:cs="Arial"/>
          <w:sz w:val="24"/>
          <w:szCs w:val="24"/>
        </w:rPr>
        <w:t>Elementos y estructura de la empresa.</w:t>
      </w:r>
    </w:p>
    <w:p w:rsidR="00F03D60" w:rsidRPr="006A4F99" w:rsidRDefault="00F03D60" w:rsidP="00E02874">
      <w:pPr>
        <w:pStyle w:val="Prrafodelista"/>
        <w:widowControl w:val="0"/>
        <w:numPr>
          <w:ilvl w:val="0"/>
          <w:numId w:val="15"/>
        </w:numPr>
        <w:tabs>
          <w:tab w:val="left" w:pos="511"/>
        </w:tabs>
        <w:spacing w:after="0" w:line="240" w:lineRule="auto"/>
        <w:contextualSpacing w:val="0"/>
        <w:rPr>
          <w:rFonts w:ascii="Arial" w:eastAsia="Arial" w:hAnsi="Arial" w:cs="Arial"/>
          <w:sz w:val="24"/>
          <w:szCs w:val="24"/>
          <w:lang w:val="en-US"/>
        </w:rPr>
      </w:pPr>
      <w:r w:rsidRPr="006A4F99">
        <w:rPr>
          <w:rFonts w:ascii="Arial" w:hAnsi="Arial" w:cs="Arial"/>
          <w:sz w:val="24"/>
          <w:szCs w:val="24"/>
        </w:rPr>
        <w:t>El plan de empresa.</w:t>
      </w:r>
    </w:p>
    <w:p w:rsidR="0024711F" w:rsidRPr="006A4F99" w:rsidRDefault="00F03D60" w:rsidP="00E02874">
      <w:pPr>
        <w:pStyle w:val="Prrafodelista"/>
        <w:widowControl w:val="0"/>
        <w:numPr>
          <w:ilvl w:val="0"/>
          <w:numId w:val="15"/>
        </w:numPr>
        <w:tabs>
          <w:tab w:val="left" w:pos="511"/>
        </w:tabs>
        <w:spacing w:after="0" w:line="240" w:lineRule="auto"/>
        <w:ind w:right="98"/>
        <w:contextualSpacing w:val="0"/>
        <w:jc w:val="both"/>
        <w:rPr>
          <w:rFonts w:ascii="Arial" w:eastAsia="Arial" w:hAnsi="Arial" w:cs="Arial"/>
          <w:sz w:val="24"/>
          <w:szCs w:val="24"/>
        </w:rPr>
      </w:pPr>
      <w:r w:rsidRPr="006A4F99">
        <w:rPr>
          <w:rFonts w:ascii="Arial" w:hAnsi="Arial" w:cs="Arial"/>
          <w:sz w:val="24"/>
          <w:szCs w:val="24"/>
        </w:rPr>
        <w:t>Información en la empresa. La información contable. La  información de recursos       humanos. Los</w:t>
      </w:r>
      <w:r w:rsidR="0024711F" w:rsidRPr="006A4F99">
        <w:rPr>
          <w:rFonts w:ascii="Arial" w:hAnsi="Arial" w:cs="Arial"/>
          <w:sz w:val="24"/>
          <w:szCs w:val="24"/>
        </w:rPr>
        <w:t xml:space="preserve"> </w:t>
      </w:r>
      <w:r w:rsidRPr="006A4F99">
        <w:rPr>
          <w:rFonts w:ascii="Arial" w:hAnsi="Arial" w:cs="Arial"/>
          <w:sz w:val="24"/>
          <w:szCs w:val="24"/>
        </w:rPr>
        <w:t>documentos  comerciales  de  cobro  y</w:t>
      </w:r>
      <w:r w:rsidR="0024711F" w:rsidRPr="006A4F99">
        <w:rPr>
          <w:rFonts w:ascii="Arial" w:hAnsi="Arial" w:cs="Arial"/>
          <w:sz w:val="24"/>
          <w:szCs w:val="24"/>
        </w:rPr>
        <w:t xml:space="preserve"> </w:t>
      </w:r>
      <w:r w:rsidRPr="006A4F99">
        <w:rPr>
          <w:rFonts w:ascii="Arial" w:hAnsi="Arial" w:cs="Arial"/>
          <w:sz w:val="24"/>
          <w:szCs w:val="24"/>
        </w:rPr>
        <w:t xml:space="preserve">pago. </w:t>
      </w:r>
    </w:p>
    <w:p w:rsidR="00F03D60" w:rsidRPr="006A4F99" w:rsidRDefault="00F03D60" w:rsidP="00E02874">
      <w:pPr>
        <w:pStyle w:val="Prrafodelista"/>
        <w:widowControl w:val="0"/>
        <w:numPr>
          <w:ilvl w:val="0"/>
          <w:numId w:val="15"/>
        </w:numPr>
        <w:tabs>
          <w:tab w:val="left" w:pos="511"/>
        </w:tabs>
        <w:spacing w:after="0" w:line="240" w:lineRule="auto"/>
        <w:ind w:right="98"/>
        <w:contextualSpacing w:val="0"/>
        <w:jc w:val="both"/>
        <w:rPr>
          <w:rFonts w:ascii="Arial" w:eastAsia="Arial" w:hAnsi="Arial" w:cs="Arial"/>
          <w:sz w:val="24"/>
          <w:szCs w:val="24"/>
        </w:rPr>
      </w:pPr>
      <w:r w:rsidRPr="006A4F99">
        <w:rPr>
          <w:rFonts w:ascii="Arial" w:hAnsi="Arial" w:cs="Arial"/>
          <w:sz w:val="24"/>
          <w:szCs w:val="24"/>
        </w:rPr>
        <w:t>El Archivo. Software de gestión.</w:t>
      </w:r>
    </w:p>
    <w:p w:rsidR="00F03D60" w:rsidRPr="006A4F99" w:rsidRDefault="00F03D60" w:rsidP="00E02874">
      <w:pPr>
        <w:pStyle w:val="Prrafodelista"/>
        <w:widowControl w:val="0"/>
        <w:numPr>
          <w:ilvl w:val="0"/>
          <w:numId w:val="15"/>
        </w:numPr>
        <w:tabs>
          <w:tab w:val="left" w:pos="511"/>
        </w:tabs>
        <w:spacing w:after="0" w:line="240" w:lineRule="auto"/>
        <w:ind w:right="97"/>
        <w:contextualSpacing w:val="0"/>
        <w:jc w:val="both"/>
        <w:rPr>
          <w:rFonts w:ascii="Arial" w:eastAsia="Arial" w:hAnsi="Arial" w:cs="Arial"/>
          <w:sz w:val="24"/>
          <w:szCs w:val="24"/>
        </w:rPr>
      </w:pPr>
      <w:r w:rsidRPr="006A4F99">
        <w:rPr>
          <w:rFonts w:ascii="Arial" w:hAnsi="Arial" w:cs="Arial"/>
          <w:sz w:val="24"/>
          <w:szCs w:val="24"/>
        </w:rPr>
        <w:t>Las actividades en la empresa. La función de producción. La función comercial y de marketing.</w:t>
      </w:r>
    </w:p>
    <w:p w:rsidR="00F03D60" w:rsidRPr="006A4F99" w:rsidRDefault="00F03D60" w:rsidP="00E02874">
      <w:pPr>
        <w:pStyle w:val="Prrafodelista"/>
        <w:widowControl w:val="0"/>
        <w:numPr>
          <w:ilvl w:val="0"/>
          <w:numId w:val="15"/>
        </w:numPr>
        <w:tabs>
          <w:tab w:val="left" w:pos="511"/>
        </w:tabs>
        <w:spacing w:after="0" w:line="240" w:lineRule="auto"/>
        <w:ind w:right="99"/>
        <w:contextualSpacing w:val="0"/>
        <w:jc w:val="both"/>
        <w:rPr>
          <w:rFonts w:ascii="Arial" w:eastAsia="Arial" w:hAnsi="Arial" w:cs="Arial"/>
          <w:sz w:val="24"/>
          <w:szCs w:val="24"/>
        </w:rPr>
      </w:pPr>
      <w:r w:rsidRPr="006A4F99">
        <w:rPr>
          <w:rFonts w:ascii="Arial" w:hAnsi="Arial" w:cs="Arial"/>
          <w:sz w:val="24"/>
          <w:szCs w:val="24"/>
        </w:rPr>
        <w:t>Ayudas y apoyo a la creación de empresas.</w:t>
      </w:r>
    </w:p>
    <w:p w:rsidR="00F03D60" w:rsidRPr="006A4F99" w:rsidRDefault="00F03D60" w:rsidP="00E02874">
      <w:pPr>
        <w:pStyle w:val="Prrafodelista"/>
        <w:widowControl w:val="0"/>
        <w:numPr>
          <w:ilvl w:val="0"/>
          <w:numId w:val="15"/>
        </w:numPr>
        <w:tabs>
          <w:tab w:val="left" w:pos="511"/>
          <w:tab w:val="left" w:pos="1643"/>
          <w:tab w:val="left" w:pos="2214"/>
          <w:tab w:val="left" w:pos="3756"/>
        </w:tabs>
        <w:spacing w:after="0" w:line="240" w:lineRule="auto"/>
        <w:contextualSpacing w:val="0"/>
        <w:rPr>
          <w:rFonts w:ascii="Arial" w:eastAsia="Arial" w:hAnsi="Arial" w:cs="Arial"/>
          <w:sz w:val="24"/>
          <w:szCs w:val="24"/>
        </w:rPr>
      </w:pPr>
      <w:r w:rsidRPr="006A4F99">
        <w:rPr>
          <w:rFonts w:ascii="Arial" w:hAnsi="Arial" w:cs="Arial"/>
          <w:sz w:val="24"/>
          <w:szCs w:val="24"/>
        </w:rPr>
        <w:t>Técnicas</w:t>
      </w:r>
      <w:r w:rsidRPr="006A4F99">
        <w:rPr>
          <w:rFonts w:ascii="Arial" w:hAnsi="Arial" w:cs="Arial"/>
          <w:sz w:val="24"/>
          <w:szCs w:val="24"/>
        </w:rPr>
        <w:tab/>
        <w:t>de</w:t>
      </w:r>
      <w:r w:rsidRPr="006A4F99">
        <w:rPr>
          <w:rFonts w:ascii="Arial" w:hAnsi="Arial" w:cs="Arial"/>
          <w:sz w:val="24"/>
          <w:szCs w:val="24"/>
        </w:rPr>
        <w:tab/>
        <w:t>comunicación</w:t>
      </w:r>
      <w:r w:rsidRPr="006A4F99">
        <w:rPr>
          <w:rFonts w:ascii="Arial" w:hAnsi="Arial" w:cs="Arial"/>
          <w:sz w:val="24"/>
          <w:szCs w:val="24"/>
        </w:rPr>
        <w:tab/>
        <w:t>y</w:t>
      </w:r>
      <w:r w:rsidR="0024711F" w:rsidRPr="006A4F99">
        <w:rPr>
          <w:rFonts w:ascii="Arial" w:hAnsi="Arial" w:cs="Arial"/>
          <w:sz w:val="24"/>
          <w:szCs w:val="24"/>
        </w:rPr>
        <w:t xml:space="preserve"> </w:t>
      </w:r>
      <w:r w:rsidRPr="006A4F99">
        <w:rPr>
          <w:rFonts w:ascii="Arial" w:hAnsi="Arial" w:cs="Arial"/>
          <w:sz w:val="24"/>
          <w:szCs w:val="24"/>
        </w:rPr>
        <w:t>negociación en el ámbito empresarial.</w:t>
      </w:r>
    </w:p>
    <w:p w:rsidR="00F03D60" w:rsidRPr="006A4F99" w:rsidRDefault="00F03D60" w:rsidP="00E02874">
      <w:pPr>
        <w:pStyle w:val="Prrafodelista"/>
        <w:numPr>
          <w:ilvl w:val="0"/>
          <w:numId w:val="15"/>
        </w:numPr>
        <w:tabs>
          <w:tab w:val="left" w:pos="511"/>
        </w:tabs>
        <w:spacing w:after="0" w:line="240" w:lineRule="auto"/>
        <w:jc w:val="both"/>
        <w:rPr>
          <w:rFonts w:ascii="Arial" w:hAnsi="Arial" w:cs="Arial"/>
          <w:sz w:val="24"/>
          <w:szCs w:val="24"/>
        </w:rPr>
      </w:pPr>
      <w:r w:rsidRPr="006A4F99">
        <w:rPr>
          <w:rFonts w:ascii="Arial" w:hAnsi="Arial" w:cs="Arial"/>
          <w:sz w:val="24"/>
          <w:szCs w:val="24"/>
        </w:rPr>
        <w:t>Creación, diseño y planificación de recursos publicitarios online y offline.</w:t>
      </w:r>
    </w:p>
    <w:p w:rsidR="00F03D60" w:rsidRPr="006A4F99" w:rsidRDefault="00F03D60" w:rsidP="00E02874">
      <w:pPr>
        <w:pStyle w:val="Prrafodelista"/>
        <w:widowControl w:val="0"/>
        <w:numPr>
          <w:ilvl w:val="0"/>
          <w:numId w:val="15"/>
        </w:numPr>
        <w:tabs>
          <w:tab w:val="left" w:pos="511"/>
        </w:tabs>
        <w:spacing w:after="0" w:line="240" w:lineRule="auto"/>
        <w:contextualSpacing w:val="0"/>
        <w:rPr>
          <w:rFonts w:ascii="Arial" w:eastAsia="Arial" w:hAnsi="Arial" w:cs="Arial"/>
          <w:sz w:val="24"/>
          <w:szCs w:val="24"/>
        </w:rPr>
      </w:pPr>
      <w:r w:rsidRPr="006A4F99">
        <w:rPr>
          <w:rFonts w:ascii="Arial" w:hAnsi="Arial" w:cs="Arial"/>
          <w:sz w:val="24"/>
          <w:szCs w:val="24"/>
        </w:rPr>
        <w:t>Tipos  de  empresa  según  su  forma</w:t>
      </w:r>
      <w:r w:rsidR="0024711F" w:rsidRPr="006A4F99">
        <w:rPr>
          <w:rFonts w:ascii="Arial" w:hAnsi="Arial" w:cs="Arial"/>
          <w:sz w:val="24"/>
          <w:szCs w:val="24"/>
        </w:rPr>
        <w:t xml:space="preserve"> </w:t>
      </w:r>
      <w:r w:rsidRPr="006A4F99">
        <w:rPr>
          <w:rFonts w:ascii="Arial" w:hAnsi="Arial" w:cs="Arial"/>
          <w:sz w:val="24"/>
          <w:szCs w:val="24"/>
        </w:rPr>
        <w:t>jurídica.</w:t>
      </w:r>
      <w:r w:rsidR="00CD6E35" w:rsidRPr="006A4F99">
        <w:rPr>
          <w:rFonts w:ascii="Arial" w:eastAsia="Arial" w:hAnsi="Arial" w:cs="Arial"/>
          <w:sz w:val="24"/>
          <w:szCs w:val="24"/>
        </w:rPr>
        <w:t xml:space="preserve"> </w:t>
      </w:r>
      <w:r w:rsidRPr="006A4F99">
        <w:rPr>
          <w:rFonts w:ascii="Arial" w:hAnsi="Arial" w:cs="Arial"/>
          <w:sz w:val="24"/>
          <w:szCs w:val="24"/>
        </w:rPr>
        <w:t>La elección de la forma jurídica.</w:t>
      </w:r>
    </w:p>
    <w:p w:rsidR="00F03D60" w:rsidRPr="006A4F99" w:rsidRDefault="00F03D60" w:rsidP="00E02874">
      <w:pPr>
        <w:pStyle w:val="Prrafodelista"/>
        <w:widowControl w:val="0"/>
        <w:numPr>
          <w:ilvl w:val="0"/>
          <w:numId w:val="15"/>
        </w:numPr>
        <w:tabs>
          <w:tab w:val="left" w:pos="511"/>
        </w:tabs>
        <w:spacing w:after="0" w:line="240" w:lineRule="auto"/>
        <w:contextualSpacing w:val="0"/>
        <w:rPr>
          <w:rFonts w:ascii="Arial" w:eastAsia="Arial" w:hAnsi="Arial" w:cs="Arial"/>
          <w:sz w:val="24"/>
          <w:szCs w:val="24"/>
        </w:rPr>
      </w:pPr>
      <w:r w:rsidRPr="006A4F99">
        <w:rPr>
          <w:rFonts w:ascii="Arial" w:hAnsi="Arial" w:cs="Arial"/>
          <w:sz w:val="24"/>
          <w:szCs w:val="24"/>
        </w:rPr>
        <w:t>Trámites de puesta en marcha de una</w:t>
      </w:r>
      <w:r w:rsidR="00CD6E35" w:rsidRPr="006A4F99">
        <w:rPr>
          <w:rFonts w:ascii="Arial" w:hAnsi="Arial" w:cs="Arial"/>
          <w:sz w:val="24"/>
          <w:szCs w:val="24"/>
        </w:rPr>
        <w:t xml:space="preserve"> </w:t>
      </w:r>
      <w:r w:rsidRPr="006A4F99">
        <w:rPr>
          <w:rFonts w:ascii="Arial" w:hAnsi="Arial" w:cs="Arial"/>
          <w:sz w:val="24"/>
          <w:szCs w:val="24"/>
        </w:rPr>
        <w:t>empresa.</w:t>
      </w:r>
    </w:p>
    <w:p w:rsidR="00F03D60" w:rsidRPr="006A4F99" w:rsidRDefault="00F03D60" w:rsidP="00E02874">
      <w:pPr>
        <w:pStyle w:val="Prrafodelista"/>
        <w:widowControl w:val="0"/>
        <w:numPr>
          <w:ilvl w:val="0"/>
          <w:numId w:val="15"/>
        </w:numPr>
        <w:tabs>
          <w:tab w:val="left" w:pos="511"/>
          <w:tab w:val="left" w:pos="834"/>
        </w:tabs>
        <w:spacing w:after="0" w:line="240" w:lineRule="auto"/>
        <w:ind w:right="99"/>
        <w:contextualSpacing w:val="0"/>
        <w:jc w:val="both"/>
        <w:rPr>
          <w:rFonts w:ascii="Arial" w:eastAsia="Arial" w:hAnsi="Arial" w:cs="Arial"/>
          <w:sz w:val="24"/>
          <w:szCs w:val="24"/>
        </w:rPr>
      </w:pPr>
      <w:r w:rsidRPr="006A4F99">
        <w:rPr>
          <w:rFonts w:ascii="Arial" w:hAnsi="Arial" w:cs="Arial"/>
          <w:sz w:val="24"/>
          <w:szCs w:val="24"/>
        </w:rPr>
        <w:lastRenderedPageBreak/>
        <w:t xml:space="preserve">Fuentes de financiación de las empresas. Externas  (bancos,  ayudas y subvenciones, </w:t>
      </w:r>
      <w:proofErr w:type="spellStart"/>
      <w:r w:rsidRPr="006A4F99">
        <w:rPr>
          <w:rFonts w:ascii="Arial" w:hAnsi="Arial" w:cs="Arial"/>
          <w:sz w:val="24"/>
          <w:szCs w:val="24"/>
        </w:rPr>
        <w:t>crowdfunding</w:t>
      </w:r>
      <w:proofErr w:type="spellEnd"/>
      <w:r w:rsidRPr="006A4F99">
        <w:rPr>
          <w:rFonts w:ascii="Arial" w:hAnsi="Arial" w:cs="Arial"/>
          <w:sz w:val="24"/>
          <w:szCs w:val="24"/>
        </w:rPr>
        <w:t>) e internas</w:t>
      </w:r>
      <w:r w:rsidR="00CD6E35" w:rsidRPr="006A4F99">
        <w:rPr>
          <w:rFonts w:ascii="Arial" w:hAnsi="Arial" w:cs="Arial"/>
          <w:sz w:val="24"/>
          <w:szCs w:val="24"/>
        </w:rPr>
        <w:t xml:space="preserve"> </w:t>
      </w:r>
      <w:r w:rsidRPr="006A4F99">
        <w:rPr>
          <w:rFonts w:ascii="Arial" w:hAnsi="Arial" w:cs="Arial"/>
          <w:sz w:val="24"/>
          <w:szCs w:val="24"/>
        </w:rPr>
        <w:t>(accionistas,      inversores,</w:t>
      </w:r>
      <w:r w:rsidR="00CD6E35" w:rsidRPr="006A4F99">
        <w:rPr>
          <w:rFonts w:ascii="Arial" w:hAnsi="Arial" w:cs="Arial"/>
          <w:sz w:val="24"/>
          <w:szCs w:val="24"/>
        </w:rPr>
        <w:t xml:space="preserve"> </w:t>
      </w:r>
      <w:r w:rsidRPr="006A4F99">
        <w:rPr>
          <w:rFonts w:ascii="Arial" w:hAnsi="Arial" w:cs="Arial"/>
          <w:sz w:val="24"/>
          <w:szCs w:val="24"/>
        </w:rPr>
        <w:t>aplicación de beneficios).</w:t>
      </w:r>
    </w:p>
    <w:p w:rsidR="00F03D60" w:rsidRPr="006A4F99" w:rsidRDefault="00F03D60" w:rsidP="00E02874">
      <w:pPr>
        <w:pStyle w:val="Prrafodelista"/>
        <w:widowControl w:val="0"/>
        <w:numPr>
          <w:ilvl w:val="0"/>
          <w:numId w:val="15"/>
        </w:numPr>
        <w:tabs>
          <w:tab w:val="left" w:pos="511"/>
        </w:tabs>
        <w:spacing w:after="0" w:line="240" w:lineRule="auto"/>
        <w:ind w:right="100"/>
        <w:contextualSpacing w:val="0"/>
        <w:jc w:val="both"/>
        <w:rPr>
          <w:rFonts w:ascii="Arial" w:eastAsia="Arial" w:hAnsi="Arial" w:cs="Arial"/>
          <w:sz w:val="24"/>
          <w:szCs w:val="24"/>
        </w:rPr>
      </w:pPr>
      <w:r w:rsidRPr="006A4F99">
        <w:rPr>
          <w:rFonts w:ascii="Arial" w:hAnsi="Arial" w:cs="Arial"/>
          <w:sz w:val="24"/>
          <w:szCs w:val="24"/>
        </w:rPr>
        <w:t>Productos  financieros  y  bancarios para pymes. Comparación.</w:t>
      </w:r>
    </w:p>
    <w:p w:rsidR="00F03D60" w:rsidRPr="006A4F99" w:rsidRDefault="00F03D60" w:rsidP="00E02874">
      <w:pPr>
        <w:pStyle w:val="Prrafodelista"/>
        <w:widowControl w:val="0"/>
        <w:numPr>
          <w:ilvl w:val="0"/>
          <w:numId w:val="15"/>
        </w:numPr>
        <w:tabs>
          <w:tab w:val="left" w:pos="511"/>
          <w:tab w:val="left" w:pos="1672"/>
        </w:tabs>
        <w:spacing w:after="0" w:line="240" w:lineRule="auto"/>
        <w:ind w:right="97"/>
        <w:contextualSpacing w:val="0"/>
        <w:jc w:val="both"/>
        <w:rPr>
          <w:rFonts w:ascii="Arial" w:eastAsia="Arial" w:hAnsi="Arial" w:cs="Arial"/>
          <w:sz w:val="24"/>
          <w:szCs w:val="24"/>
        </w:rPr>
      </w:pPr>
      <w:r w:rsidRPr="006A4F99">
        <w:rPr>
          <w:rFonts w:ascii="Arial" w:hAnsi="Arial" w:cs="Arial"/>
          <w:sz w:val="24"/>
          <w:szCs w:val="24"/>
        </w:rPr>
        <w:t>La planificación financiera de las empresas.</w:t>
      </w:r>
      <w:r w:rsidRPr="006A4F99">
        <w:rPr>
          <w:rFonts w:ascii="Arial" w:hAnsi="Arial" w:cs="Arial"/>
          <w:sz w:val="24"/>
          <w:szCs w:val="24"/>
        </w:rPr>
        <w:tab/>
        <w:t>Estudio de viabilidad económico-financiero.  Proyección  de la actividad. Instrumentos de análisis.</w:t>
      </w:r>
    </w:p>
    <w:p w:rsidR="00F03D60" w:rsidRPr="006A4F99" w:rsidRDefault="00F03D60" w:rsidP="00E02874">
      <w:pPr>
        <w:pStyle w:val="Prrafodelista"/>
        <w:numPr>
          <w:ilvl w:val="0"/>
          <w:numId w:val="15"/>
        </w:numPr>
        <w:tabs>
          <w:tab w:val="left" w:pos="511"/>
        </w:tabs>
        <w:spacing w:after="0" w:line="240" w:lineRule="auto"/>
        <w:jc w:val="both"/>
        <w:rPr>
          <w:rFonts w:ascii="Arial" w:hAnsi="Arial" w:cs="Arial"/>
          <w:sz w:val="24"/>
          <w:szCs w:val="24"/>
        </w:rPr>
      </w:pPr>
      <w:r w:rsidRPr="006A4F99">
        <w:rPr>
          <w:rFonts w:ascii="Arial" w:hAnsi="Arial" w:cs="Arial"/>
          <w:sz w:val="24"/>
          <w:szCs w:val="24"/>
        </w:rPr>
        <w:t>Los impuestos que afectan a las empresas. El calendario fiscal.</w:t>
      </w:r>
    </w:p>
    <w:p w:rsidR="00CD6E35" w:rsidRPr="006A4F99" w:rsidRDefault="00CD6E35" w:rsidP="00CD6E35">
      <w:pPr>
        <w:pStyle w:val="Prrafodelista"/>
        <w:tabs>
          <w:tab w:val="left" w:pos="511"/>
        </w:tabs>
        <w:spacing w:after="0" w:line="240" w:lineRule="auto"/>
        <w:ind w:left="284"/>
        <w:jc w:val="both"/>
        <w:rPr>
          <w:rFonts w:ascii="Arial" w:hAnsi="Arial" w:cs="Arial"/>
          <w:sz w:val="24"/>
          <w:szCs w:val="24"/>
        </w:rPr>
      </w:pPr>
    </w:p>
    <w:p w:rsidR="00CD6E35" w:rsidRPr="006A4F99" w:rsidRDefault="00CD6E35" w:rsidP="00CD6E35">
      <w:pPr>
        <w:pStyle w:val="Prrafodelista"/>
        <w:tabs>
          <w:tab w:val="left" w:pos="511"/>
        </w:tabs>
        <w:spacing w:after="0" w:line="240" w:lineRule="auto"/>
        <w:ind w:left="0"/>
        <w:jc w:val="both"/>
        <w:rPr>
          <w:rFonts w:ascii="Arial" w:hAnsi="Arial" w:cs="Arial"/>
          <w:sz w:val="24"/>
          <w:szCs w:val="24"/>
        </w:rPr>
      </w:pPr>
    </w:p>
    <w:p w:rsidR="00CD6E35" w:rsidRPr="00642EB2" w:rsidRDefault="00646D49" w:rsidP="00646D49">
      <w:pPr>
        <w:pStyle w:val="e2"/>
      </w:pPr>
      <w:bookmarkStart w:id="9" w:name="_Toc527569586"/>
      <w:r>
        <w:t xml:space="preserve">5.2 </w:t>
      </w:r>
      <w:r w:rsidR="00CD6E35" w:rsidRPr="00642EB2">
        <w:t>ELEMENTOS TRANSVERSALES</w:t>
      </w:r>
      <w:bookmarkEnd w:id="9"/>
      <w:r w:rsidR="00CD6E35" w:rsidRPr="00642EB2">
        <w:t xml:space="preserve"> </w:t>
      </w:r>
    </w:p>
    <w:p w:rsidR="00CD6E35" w:rsidRPr="006A4F99" w:rsidRDefault="00CD6E35" w:rsidP="00CD6E35">
      <w:pPr>
        <w:spacing w:after="0" w:line="240" w:lineRule="auto"/>
        <w:jc w:val="both"/>
        <w:rPr>
          <w:rFonts w:ascii="Arial" w:eastAsia="Calibri" w:hAnsi="Arial" w:cs="Arial"/>
          <w:sz w:val="24"/>
          <w:szCs w:val="24"/>
        </w:rPr>
      </w:pPr>
    </w:p>
    <w:p w:rsidR="00CD6E35" w:rsidRPr="006A4F99" w:rsidRDefault="00CD6E35" w:rsidP="00CD6E35">
      <w:pPr>
        <w:spacing w:after="0" w:line="240" w:lineRule="auto"/>
        <w:jc w:val="both"/>
        <w:rPr>
          <w:rFonts w:ascii="Arial" w:hAnsi="Arial" w:cs="Arial"/>
          <w:sz w:val="24"/>
          <w:szCs w:val="24"/>
        </w:rPr>
      </w:pPr>
      <w:r w:rsidRPr="006A4F99">
        <w:rPr>
          <w:rFonts w:ascii="Arial" w:hAnsi="Arial" w:cs="Arial"/>
          <w:color w:val="000000"/>
          <w:sz w:val="24"/>
          <w:szCs w:val="24"/>
        </w:rPr>
        <w:tab/>
        <w:t>El art. 3 del</w:t>
      </w:r>
      <w:r w:rsidRPr="006A4F99">
        <w:rPr>
          <w:rFonts w:ascii="Arial" w:hAnsi="Arial" w:cs="Arial"/>
          <w:b/>
          <w:color w:val="000000"/>
          <w:sz w:val="24"/>
          <w:szCs w:val="24"/>
        </w:rPr>
        <w:t xml:space="preserve"> Decreto 40/2015</w:t>
      </w:r>
      <w:r w:rsidRPr="006A4F99">
        <w:rPr>
          <w:rFonts w:ascii="Arial" w:hAnsi="Arial" w:cs="Arial"/>
          <w:b/>
          <w:sz w:val="24"/>
          <w:szCs w:val="24"/>
        </w:rPr>
        <w:t xml:space="preserve">, </w:t>
      </w:r>
      <w:r w:rsidRPr="006A4F99">
        <w:rPr>
          <w:rFonts w:ascii="Arial" w:hAnsi="Arial" w:cs="Arial"/>
          <w:sz w:val="24"/>
          <w:szCs w:val="24"/>
        </w:rPr>
        <w:t xml:space="preserve">que establece el currículo de Educación Secundaria Obligatoria en la Comunidad, </w:t>
      </w:r>
      <w:r w:rsidRPr="006A4F99">
        <w:rPr>
          <w:rFonts w:ascii="Arial" w:hAnsi="Arial" w:cs="Arial"/>
          <w:color w:val="000000"/>
          <w:sz w:val="24"/>
          <w:szCs w:val="24"/>
        </w:rPr>
        <w:t>subraya la importancia</w:t>
      </w:r>
      <w:r w:rsidRPr="006A4F99">
        <w:rPr>
          <w:rFonts w:ascii="Arial" w:hAnsi="Arial" w:cs="Arial"/>
          <w:b/>
          <w:color w:val="000000"/>
          <w:sz w:val="24"/>
          <w:szCs w:val="24"/>
        </w:rPr>
        <w:t xml:space="preserve"> </w:t>
      </w:r>
      <w:r w:rsidRPr="006A4F99">
        <w:rPr>
          <w:rFonts w:ascii="Arial" w:hAnsi="Arial" w:cs="Arial"/>
          <w:color w:val="000000"/>
          <w:sz w:val="24"/>
          <w:szCs w:val="24"/>
        </w:rPr>
        <w:t>de los elementos transversales en la Programación</w:t>
      </w:r>
      <w:r w:rsidRPr="006A4F99">
        <w:rPr>
          <w:rFonts w:ascii="Arial" w:hAnsi="Arial" w:cs="Arial"/>
          <w:sz w:val="24"/>
          <w:szCs w:val="24"/>
        </w:rPr>
        <w:t>.</w:t>
      </w:r>
      <w:r w:rsidRPr="006A4F99">
        <w:rPr>
          <w:rFonts w:ascii="Arial" w:hAnsi="Arial" w:cs="Arial"/>
          <w:color w:val="000000"/>
          <w:sz w:val="24"/>
          <w:szCs w:val="24"/>
        </w:rPr>
        <w:t xml:space="preserve"> Se</w:t>
      </w:r>
      <w:r w:rsidRPr="006A4F99">
        <w:rPr>
          <w:rFonts w:ascii="Arial" w:hAnsi="Arial" w:cs="Arial"/>
          <w:sz w:val="24"/>
          <w:szCs w:val="24"/>
        </w:rPr>
        <w:t xml:space="preserve"> determina que el desarrollo de la comprensión lectora, la expresión oral y escrita, y la argumentación en público, así como la educación en valores, la comunicación audiovisual y las tecnologías de la información y la comunicación, se abordan de una manera transversal a lo largo de todo el curso. Algunos de estos elementos se trabajarán del siguiente modo en el aula:</w:t>
      </w:r>
    </w:p>
    <w:p w:rsidR="00CD6E35" w:rsidRPr="006A4F99" w:rsidRDefault="00CD6E35" w:rsidP="00CD6E35">
      <w:pPr>
        <w:spacing w:after="0" w:line="240" w:lineRule="auto"/>
        <w:jc w:val="both"/>
        <w:rPr>
          <w:rFonts w:ascii="Arial" w:hAnsi="Arial" w:cs="Arial"/>
          <w:sz w:val="24"/>
          <w:szCs w:val="24"/>
        </w:rPr>
      </w:pPr>
    </w:p>
    <w:p w:rsidR="00CD6E35" w:rsidRPr="006A4F99" w:rsidRDefault="00CD6E35" w:rsidP="00E02874">
      <w:pPr>
        <w:pStyle w:val="Prrafodelista"/>
        <w:numPr>
          <w:ilvl w:val="0"/>
          <w:numId w:val="16"/>
        </w:numPr>
        <w:tabs>
          <w:tab w:val="left" w:pos="851"/>
        </w:tabs>
        <w:suppressAutoHyphens/>
        <w:autoSpaceDE w:val="0"/>
        <w:autoSpaceDN w:val="0"/>
        <w:adjustRightInd w:val="0"/>
        <w:spacing w:after="0" w:line="240" w:lineRule="auto"/>
        <w:jc w:val="both"/>
        <w:rPr>
          <w:rFonts w:ascii="Arial" w:hAnsi="Arial" w:cs="Arial"/>
          <w:sz w:val="24"/>
          <w:szCs w:val="24"/>
        </w:rPr>
      </w:pPr>
      <w:r w:rsidRPr="006A4F99">
        <w:rPr>
          <w:rFonts w:ascii="Arial" w:hAnsi="Arial" w:cs="Arial"/>
          <w:b/>
          <w:sz w:val="24"/>
          <w:szCs w:val="24"/>
        </w:rPr>
        <w:t>Comprensión lectora:</w:t>
      </w:r>
      <w:r w:rsidRPr="006A4F99">
        <w:rPr>
          <w:rFonts w:ascii="Arial" w:hAnsi="Arial" w:cs="Arial"/>
          <w:sz w:val="24"/>
          <w:szCs w:val="24"/>
        </w:rPr>
        <w:t xml:space="preserve"> En cada una de las unidades se realizará el denominado rincón de lectura en el que se realizarán actividades específicas.</w:t>
      </w:r>
    </w:p>
    <w:p w:rsidR="008E62B1" w:rsidRPr="006A4F99" w:rsidRDefault="008E62B1" w:rsidP="008E62B1">
      <w:pPr>
        <w:pStyle w:val="Prrafodelista"/>
        <w:tabs>
          <w:tab w:val="left" w:pos="851"/>
        </w:tabs>
        <w:suppressAutoHyphens/>
        <w:autoSpaceDE w:val="0"/>
        <w:autoSpaceDN w:val="0"/>
        <w:adjustRightInd w:val="0"/>
        <w:spacing w:after="0" w:line="240" w:lineRule="auto"/>
        <w:ind w:left="360"/>
        <w:jc w:val="both"/>
        <w:rPr>
          <w:rFonts w:ascii="Arial" w:hAnsi="Arial" w:cs="Arial"/>
          <w:sz w:val="24"/>
          <w:szCs w:val="24"/>
        </w:rPr>
      </w:pPr>
    </w:p>
    <w:p w:rsidR="00CD6E35" w:rsidRPr="006A4F99" w:rsidRDefault="00CD6E35" w:rsidP="00E02874">
      <w:pPr>
        <w:pStyle w:val="Prrafodelista"/>
        <w:numPr>
          <w:ilvl w:val="0"/>
          <w:numId w:val="16"/>
        </w:numPr>
        <w:tabs>
          <w:tab w:val="left" w:pos="426"/>
          <w:tab w:val="left" w:pos="851"/>
        </w:tabs>
        <w:spacing w:after="0" w:line="240" w:lineRule="auto"/>
        <w:jc w:val="both"/>
        <w:rPr>
          <w:rFonts w:ascii="Arial" w:hAnsi="Arial" w:cs="Arial"/>
          <w:sz w:val="24"/>
          <w:szCs w:val="24"/>
        </w:rPr>
      </w:pPr>
      <w:r w:rsidRPr="006A4F99">
        <w:rPr>
          <w:rFonts w:ascii="Arial" w:hAnsi="Arial" w:cs="Arial"/>
          <w:b/>
          <w:sz w:val="24"/>
          <w:szCs w:val="24"/>
        </w:rPr>
        <w:t>Expresión oral</w:t>
      </w:r>
      <w:r w:rsidRPr="006A4F99">
        <w:rPr>
          <w:rFonts w:ascii="Arial" w:hAnsi="Arial" w:cs="Arial"/>
          <w:sz w:val="24"/>
          <w:szCs w:val="24"/>
        </w:rPr>
        <w:t>: Exposición de contenidos del tema a sus compañeros los debates en el aula, el trabajo por grupos, etc.</w:t>
      </w:r>
    </w:p>
    <w:p w:rsidR="008E62B1" w:rsidRPr="006A4F99" w:rsidRDefault="008E62B1" w:rsidP="008E62B1">
      <w:pPr>
        <w:pStyle w:val="Prrafodelista"/>
        <w:rPr>
          <w:rFonts w:ascii="Arial" w:hAnsi="Arial" w:cs="Arial"/>
          <w:sz w:val="24"/>
          <w:szCs w:val="24"/>
        </w:rPr>
      </w:pPr>
    </w:p>
    <w:p w:rsidR="00CD6E35" w:rsidRPr="006A4F99" w:rsidRDefault="00CD6E35" w:rsidP="00E02874">
      <w:pPr>
        <w:pStyle w:val="Prrafodelista"/>
        <w:numPr>
          <w:ilvl w:val="0"/>
          <w:numId w:val="16"/>
        </w:numPr>
        <w:tabs>
          <w:tab w:val="left" w:pos="426"/>
          <w:tab w:val="left" w:pos="851"/>
        </w:tabs>
        <w:spacing w:after="0" w:line="240" w:lineRule="auto"/>
        <w:jc w:val="both"/>
        <w:rPr>
          <w:rFonts w:ascii="Arial" w:hAnsi="Arial" w:cs="Arial"/>
          <w:sz w:val="24"/>
          <w:szCs w:val="24"/>
        </w:rPr>
      </w:pPr>
      <w:r w:rsidRPr="006A4F99">
        <w:rPr>
          <w:rFonts w:ascii="Arial" w:hAnsi="Arial" w:cs="Arial"/>
          <w:b/>
          <w:sz w:val="24"/>
          <w:szCs w:val="24"/>
        </w:rPr>
        <w:t>Expresión escrita</w:t>
      </w:r>
      <w:r w:rsidRPr="006A4F99">
        <w:rPr>
          <w:rFonts w:ascii="Arial" w:hAnsi="Arial" w:cs="Arial"/>
          <w:sz w:val="24"/>
          <w:szCs w:val="24"/>
        </w:rPr>
        <w:t xml:space="preserve">: la elaboración de trabajos, conclusiones de las prácticas de laboratorio, análisis de información extraída de páginas web y la realización de las pruebas escritas mejorarán el aprendizaje del alumno </w:t>
      </w:r>
    </w:p>
    <w:p w:rsidR="008E62B1" w:rsidRPr="006A4F99" w:rsidRDefault="008E62B1" w:rsidP="008E62B1">
      <w:pPr>
        <w:pStyle w:val="Prrafodelista"/>
        <w:tabs>
          <w:tab w:val="left" w:pos="426"/>
          <w:tab w:val="left" w:pos="851"/>
        </w:tabs>
        <w:spacing w:after="0" w:line="240" w:lineRule="auto"/>
        <w:ind w:left="360"/>
        <w:jc w:val="both"/>
        <w:rPr>
          <w:rFonts w:ascii="Arial" w:hAnsi="Arial" w:cs="Arial"/>
          <w:sz w:val="24"/>
          <w:szCs w:val="24"/>
        </w:rPr>
      </w:pPr>
    </w:p>
    <w:p w:rsidR="00CD6E35" w:rsidRPr="006A4F99" w:rsidRDefault="00CD6E35" w:rsidP="00E02874">
      <w:pPr>
        <w:pStyle w:val="Prrafodelista"/>
        <w:numPr>
          <w:ilvl w:val="0"/>
          <w:numId w:val="16"/>
        </w:numPr>
        <w:tabs>
          <w:tab w:val="left" w:pos="426"/>
          <w:tab w:val="left" w:pos="851"/>
        </w:tabs>
        <w:spacing w:after="0" w:line="240" w:lineRule="auto"/>
        <w:jc w:val="both"/>
        <w:rPr>
          <w:rFonts w:ascii="Arial" w:hAnsi="Arial" w:cs="Arial"/>
          <w:sz w:val="24"/>
          <w:szCs w:val="24"/>
        </w:rPr>
      </w:pPr>
      <w:r w:rsidRPr="006A4F99">
        <w:rPr>
          <w:rFonts w:ascii="Arial" w:hAnsi="Arial" w:cs="Arial"/>
          <w:b/>
          <w:sz w:val="24"/>
          <w:szCs w:val="24"/>
        </w:rPr>
        <w:t>Comunicación audiovisual y TIC</w:t>
      </w:r>
      <w:r w:rsidRPr="006A4F99">
        <w:rPr>
          <w:rFonts w:ascii="Arial" w:hAnsi="Arial" w:cs="Arial"/>
          <w:sz w:val="24"/>
          <w:szCs w:val="24"/>
        </w:rPr>
        <w:t>: el uso de las tecnologías de la información y la comunicación estará presente en todo momento, ya que nuestra metodología didáctica incorpora un empleo exhaustivo de tales recursos, y la realización de una clase a la semana en el aula de informática.</w:t>
      </w:r>
    </w:p>
    <w:p w:rsidR="008E62B1" w:rsidRPr="006A4F99" w:rsidRDefault="008E62B1" w:rsidP="008E62B1">
      <w:pPr>
        <w:pStyle w:val="Prrafodelista"/>
        <w:rPr>
          <w:rFonts w:ascii="Arial" w:hAnsi="Arial" w:cs="Arial"/>
          <w:sz w:val="24"/>
          <w:szCs w:val="24"/>
        </w:rPr>
      </w:pPr>
    </w:p>
    <w:p w:rsidR="00CD6E35" w:rsidRPr="006A4F99" w:rsidRDefault="00CD6E35" w:rsidP="00E02874">
      <w:pPr>
        <w:pStyle w:val="Prrafodelista"/>
        <w:numPr>
          <w:ilvl w:val="0"/>
          <w:numId w:val="16"/>
        </w:numPr>
        <w:tabs>
          <w:tab w:val="left" w:pos="426"/>
          <w:tab w:val="left" w:pos="851"/>
        </w:tabs>
        <w:spacing w:after="0" w:line="240" w:lineRule="auto"/>
        <w:jc w:val="both"/>
        <w:rPr>
          <w:rFonts w:ascii="Arial" w:hAnsi="Arial" w:cs="Arial"/>
          <w:sz w:val="24"/>
          <w:szCs w:val="24"/>
        </w:rPr>
      </w:pPr>
      <w:r w:rsidRPr="006A4F99">
        <w:rPr>
          <w:rFonts w:ascii="Arial" w:hAnsi="Arial" w:cs="Arial"/>
          <w:b/>
          <w:sz w:val="24"/>
          <w:szCs w:val="24"/>
        </w:rPr>
        <w:t>Educación en valores</w:t>
      </w:r>
      <w:r w:rsidRPr="006A4F99">
        <w:rPr>
          <w:rFonts w:ascii="Arial" w:hAnsi="Arial" w:cs="Arial"/>
          <w:sz w:val="24"/>
          <w:szCs w:val="24"/>
        </w:rPr>
        <w:t xml:space="preserve">: Mediante el trabajo colaborativo inclusivo entre todos los integrantes del grupo potenciando la tolerancia, la cooperación y la solidaridad, así como la igualdad de trato y de oportunidades entre mujeres y hombres. </w:t>
      </w:r>
    </w:p>
    <w:p w:rsidR="008E62B1" w:rsidRPr="006A4F99" w:rsidRDefault="008E62B1" w:rsidP="008E62B1">
      <w:pPr>
        <w:pStyle w:val="Prrafodelista"/>
        <w:rPr>
          <w:rFonts w:ascii="Arial" w:hAnsi="Arial" w:cs="Arial"/>
          <w:sz w:val="24"/>
          <w:szCs w:val="24"/>
        </w:rPr>
      </w:pPr>
    </w:p>
    <w:p w:rsidR="00CD6E35" w:rsidRPr="006A4F99" w:rsidRDefault="00CD6E35" w:rsidP="00E02874">
      <w:pPr>
        <w:pStyle w:val="Prrafodelista"/>
        <w:numPr>
          <w:ilvl w:val="0"/>
          <w:numId w:val="16"/>
        </w:numPr>
        <w:tabs>
          <w:tab w:val="left" w:pos="426"/>
          <w:tab w:val="left" w:pos="851"/>
        </w:tabs>
        <w:spacing w:after="0" w:line="240" w:lineRule="auto"/>
        <w:jc w:val="both"/>
        <w:rPr>
          <w:rFonts w:ascii="Arial" w:hAnsi="Arial" w:cs="Arial"/>
          <w:sz w:val="24"/>
          <w:szCs w:val="24"/>
        </w:rPr>
      </w:pPr>
      <w:r w:rsidRPr="006A4F99">
        <w:rPr>
          <w:rFonts w:ascii="Arial" w:hAnsi="Arial" w:cs="Arial"/>
          <w:b/>
          <w:sz w:val="24"/>
          <w:szCs w:val="24"/>
        </w:rPr>
        <w:t>Emprendimiento:</w:t>
      </w:r>
      <w:r w:rsidRPr="006A4F99">
        <w:rPr>
          <w:rFonts w:ascii="Arial" w:hAnsi="Arial" w:cs="Arial"/>
          <w:sz w:val="24"/>
          <w:szCs w:val="24"/>
        </w:rPr>
        <w:t xml:space="preserve"> Realización de trabajos que promuevan la creatividad y mejorando su autoestima, cualidades imprescindibles en el desarrollo de capacidad de emprendimiento. </w:t>
      </w:r>
    </w:p>
    <w:p w:rsidR="009C6691" w:rsidRPr="006A4F99" w:rsidRDefault="009C6691" w:rsidP="009C6691">
      <w:pPr>
        <w:pStyle w:val="Prrafodelista"/>
        <w:rPr>
          <w:rFonts w:ascii="Arial" w:hAnsi="Arial" w:cs="Arial"/>
          <w:sz w:val="24"/>
          <w:szCs w:val="24"/>
        </w:rPr>
      </w:pPr>
    </w:p>
    <w:p w:rsidR="009C6691" w:rsidRPr="006A4F99" w:rsidRDefault="009C6691" w:rsidP="009C6691">
      <w:pPr>
        <w:pStyle w:val="Prrafodelista"/>
        <w:tabs>
          <w:tab w:val="left" w:pos="426"/>
          <w:tab w:val="left" w:pos="851"/>
        </w:tabs>
        <w:spacing w:after="0" w:line="240" w:lineRule="auto"/>
        <w:ind w:left="360"/>
        <w:jc w:val="both"/>
        <w:rPr>
          <w:rFonts w:ascii="Arial" w:hAnsi="Arial" w:cs="Arial"/>
          <w:sz w:val="24"/>
          <w:szCs w:val="24"/>
        </w:rPr>
      </w:pPr>
    </w:p>
    <w:p w:rsidR="00CD6E35" w:rsidRPr="00646D49" w:rsidRDefault="00646D49" w:rsidP="00646D49">
      <w:pPr>
        <w:pStyle w:val="e2"/>
      </w:pPr>
      <w:bookmarkStart w:id="10" w:name="_Toc527569587"/>
      <w:r>
        <w:t xml:space="preserve">5.3 </w:t>
      </w:r>
      <w:r w:rsidR="00CD6E35" w:rsidRPr="00646D49">
        <w:t>TEMPORALIZACIÓN</w:t>
      </w:r>
      <w:r w:rsidR="009C6691" w:rsidRPr="00646D49">
        <w:t xml:space="preserve"> Y SECUENCIACIÓN</w:t>
      </w:r>
      <w:bookmarkEnd w:id="10"/>
    </w:p>
    <w:p w:rsidR="00CD6E35" w:rsidRPr="006A4F99" w:rsidRDefault="00CD6E35" w:rsidP="00CD6E35">
      <w:pPr>
        <w:pStyle w:val="Normal1"/>
        <w:widowControl w:val="0"/>
        <w:autoSpaceDE w:val="0"/>
        <w:autoSpaceDN w:val="0"/>
        <w:adjustRightInd w:val="0"/>
        <w:spacing w:before="0"/>
        <w:rPr>
          <w:rFonts w:cs="Arial"/>
          <w:sz w:val="24"/>
          <w:szCs w:val="24"/>
        </w:rPr>
      </w:pPr>
      <w:r w:rsidRPr="006A4F99">
        <w:rPr>
          <w:rFonts w:cs="Arial"/>
          <w:sz w:val="24"/>
          <w:szCs w:val="24"/>
        </w:rPr>
        <w:tab/>
        <w:t xml:space="preserve">Los </w:t>
      </w:r>
      <w:r w:rsidR="00BF2230" w:rsidRPr="006A4F99">
        <w:rPr>
          <w:rFonts w:cs="Arial"/>
          <w:sz w:val="24"/>
          <w:szCs w:val="24"/>
        </w:rPr>
        <w:t xml:space="preserve">contenidos que se han expuesto </w:t>
      </w:r>
      <w:r w:rsidRPr="006A4F99">
        <w:rPr>
          <w:rFonts w:cs="Arial"/>
          <w:sz w:val="24"/>
          <w:szCs w:val="24"/>
        </w:rPr>
        <w:t>anteriormente, se van a trabajar a lo largo del curso y</w:t>
      </w:r>
      <w:r w:rsidR="00BF2230" w:rsidRPr="006A4F99">
        <w:rPr>
          <w:rFonts w:cs="Arial"/>
          <w:sz w:val="24"/>
          <w:szCs w:val="24"/>
        </w:rPr>
        <w:t xml:space="preserve">  se distribuirán temporalmente</w:t>
      </w:r>
      <w:r w:rsidRPr="006A4F99">
        <w:rPr>
          <w:rFonts w:cs="Arial"/>
          <w:sz w:val="24"/>
          <w:szCs w:val="24"/>
        </w:rPr>
        <w:t xml:space="preserve">, </w:t>
      </w:r>
      <w:r w:rsidR="00BF2230" w:rsidRPr="006A4F99">
        <w:rPr>
          <w:rFonts w:cs="Arial"/>
          <w:sz w:val="24"/>
          <w:szCs w:val="24"/>
        </w:rPr>
        <w:t xml:space="preserve">en </w:t>
      </w:r>
      <w:r w:rsidRPr="006A4F99">
        <w:rPr>
          <w:rFonts w:cs="Arial"/>
          <w:sz w:val="24"/>
          <w:szCs w:val="24"/>
        </w:rPr>
        <w:t xml:space="preserve">tres periodos para el desarrollo de </w:t>
      </w:r>
      <w:r w:rsidR="00742B0E" w:rsidRPr="006A4F99">
        <w:rPr>
          <w:rFonts w:cs="Arial"/>
          <w:sz w:val="24"/>
          <w:szCs w:val="24"/>
        </w:rPr>
        <w:t>las unidades</w:t>
      </w:r>
      <w:r w:rsidRPr="006A4F99">
        <w:rPr>
          <w:rFonts w:cs="Arial"/>
          <w:sz w:val="24"/>
          <w:szCs w:val="24"/>
        </w:rPr>
        <w:t>:</w:t>
      </w:r>
    </w:p>
    <w:p w:rsidR="008E62B1" w:rsidRDefault="008E62B1" w:rsidP="00742B0E">
      <w:pPr>
        <w:pStyle w:val="Prrafodelista"/>
        <w:spacing w:after="0" w:line="240" w:lineRule="auto"/>
        <w:ind w:left="0"/>
        <w:jc w:val="center"/>
        <w:rPr>
          <w:rFonts w:ascii="Arial" w:hAnsi="Arial" w:cs="Arial"/>
          <w:sz w:val="24"/>
          <w:szCs w:val="24"/>
          <w:lang w:val="es-ES_tradnl"/>
        </w:rPr>
      </w:pPr>
    </w:p>
    <w:p w:rsidR="00AC5758" w:rsidRPr="006A4F99" w:rsidRDefault="00AC5758" w:rsidP="00742B0E">
      <w:pPr>
        <w:pStyle w:val="Prrafodelista"/>
        <w:spacing w:after="0" w:line="240" w:lineRule="auto"/>
        <w:ind w:left="0"/>
        <w:jc w:val="center"/>
        <w:rPr>
          <w:rFonts w:ascii="Arial" w:hAnsi="Arial" w:cs="Arial"/>
          <w:sz w:val="24"/>
          <w:szCs w:val="24"/>
          <w:lang w:val="es-ES_tradnl"/>
        </w:rPr>
      </w:pPr>
    </w:p>
    <w:tbl>
      <w:tblPr>
        <w:tblStyle w:val="Tablaconcuadrcula"/>
        <w:tblW w:w="0" w:type="auto"/>
        <w:tblLook w:val="04A0"/>
      </w:tblPr>
      <w:tblGrid>
        <w:gridCol w:w="1764"/>
        <w:gridCol w:w="4116"/>
        <w:gridCol w:w="4116"/>
      </w:tblGrid>
      <w:tr w:rsidR="008E62B1" w:rsidRPr="006A4F99" w:rsidTr="009C6691">
        <w:tc>
          <w:tcPr>
            <w:tcW w:w="1635" w:type="dxa"/>
            <w:vAlign w:val="center"/>
          </w:tcPr>
          <w:p w:rsidR="008E62B1" w:rsidRPr="006A4F99" w:rsidRDefault="008E62B1" w:rsidP="008E62B1">
            <w:pPr>
              <w:pStyle w:val="Prrafodelista"/>
              <w:ind w:left="0"/>
              <w:jc w:val="center"/>
              <w:rPr>
                <w:rFonts w:ascii="Arial" w:hAnsi="Arial" w:cs="Arial"/>
                <w:sz w:val="24"/>
                <w:szCs w:val="24"/>
                <w:lang w:val="es-ES_tradnl"/>
              </w:rPr>
            </w:pPr>
            <w:r w:rsidRPr="006A4F99">
              <w:rPr>
                <w:rFonts w:ascii="Arial" w:hAnsi="Arial" w:cs="Arial"/>
                <w:sz w:val="24"/>
                <w:szCs w:val="24"/>
                <w:lang w:val="es-ES_tradnl"/>
              </w:rPr>
              <w:t>EVALUACIÓN</w:t>
            </w:r>
          </w:p>
        </w:tc>
        <w:tc>
          <w:tcPr>
            <w:tcW w:w="8254" w:type="dxa"/>
            <w:gridSpan w:val="2"/>
            <w:vAlign w:val="center"/>
          </w:tcPr>
          <w:p w:rsidR="008E62B1" w:rsidRPr="006A4F99" w:rsidRDefault="008E62B1" w:rsidP="008E62B1">
            <w:pPr>
              <w:pStyle w:val="Prrafodelista"/>
              <w:ind w:left="0"/>
              <w:jc w:val="center"/>
              <w:rPr>
                <w:rFonts w:ascii="Arial" w:hAnsi="Arial" w:cs="Arial"/>
                <w:sz w:val="24"/>
                <w:szCs w:val="24"/>
                <w:lang w:val="es-ES_tradnl"/>
              </w:rPr>
            </w:pPr>
            <w:r w:rsidRPr="006A4F99">
              <w:rPr>
                <w:rFonts w:ascii="Arial" w:hAnsi="Arial" w:cs="Arial"/>
                <w:sz w:val="24"/>
                <w:szCs w:val="24"/>
                <w:lang w:val="es-ES_tradnl"/>
              </w:rPr>
              <w:t>UNIDADES DIDÁCTICAS</w:t>
            </w:r>
          </w:p>
        </w:tc>
      </w:tr>
      <w:tr w:rsidR="008E62B1" w:rsidRPr="006A4F99" w:rsidTr="009C6691">
        <w:tc>
          <w:tcPr>
            <w:tcW w:w="1635" w:type="dxa"/>
            <w:vAlign w:val="center"/>
          </w:tcPr>
          <w:p w:rsidR="008E62B1" w:rsidRPr="006A4F99" w:rsidRDefault="008E62B1" w:rsidP="008E62B1">
            <w:pPr>
              <w:pStyle w:val="Prrafodelista"/>
              <w:ind w:left="0"/>
              <w:jc w:val="center"/>
              <w:rPr>
                <w:rFonts w:ascii="Arial" w:hAnsi="Arial" w:cs="Arial"/>
                <w:sz w:val="24"/>
                <w:szCs w:val="24"/>
                <w:lang w:val="es-ES_tradnl"/>
              </w:rPr>
            </w:pPr>
            <w:r w:rsidRPr="006A4F99">
              <w:rPr>
                <w:rFonts w:ascii="Arial" w:hAnsi="Arial" w:cs="Arial"/>
                <w:sz w:val="24"/>
                <w:szCs w:val="24"/>
                <w:lang w:val="es-ES_tradnl"/>
              </w:rPr>
              <w:t>1ª</w:t>
            </w:r>
          </w:p>
        </w:tc>
        <w:tc>
          <w:tcPr>
            <w:tcW w:w="4127" w:type="dxa"/>
          </w:tcPr>
          <w:p w:rsidR="008E62B1" w:rsidRPr="006A4F99" w:rsidRDefault="008E62B1" w:rsidP="009C6691">
            <w:pPr>
              <w:pStyle w:val="Prrafodelista"/>
              <w:ind w:left="0"/>
              <w:rPr>
                <w:rFonts w:ascii="Arial" w:hAnsi="Arial" w:cs="Arial"/>
                <w:sz w:val="24"/>
                <w:szCs w:val="24"/>
                <w:lang w:val="es-ES_tradnl"/>
              </w:rPr>
            </w:pPr>
            <w:r w:rsidRPr="006A4F99">
              <w:rPr>
                <w:rFonts w:ascii="Arial" w:hAnsi="Arial" w:cs="Arial"/>
                <w:sz w:val="24"/>
                <w:szCs w:val="24"/>
                <w:lang w:val="es-ES_tradnl"/>
              </w:rPr>
              <w:t>1: Iniciativa emprendedora y empresarial</w:t>
            </w:r>
          </w:p>
        </w:tc>
        <w:tc>
          <w:tcPr>
            <w:tcW w:w="4127" w:type="dxa"/>
          </w:tcPr>
          <w:p w:rsidR="008E62B1" w:rsidRPr="006A4F99" w:rsidRDefault="008E62B1" w:rsidP="009C6691">
            <w:pPr>
              <w:pStyle w:val="Prrafodelista"/>
              <w:ind w:left="0"/>
              <w:rPr>
                <w:rFonts w:ascii="Arial" w:hAnsi="Arial" w:cs="Arial"/>
                <w:sz w:val="24"/>
                <w:szCs w:val="24"/>
                <w:lang w:val="es-ES_tradnl"/>
              </w:rPr>
            </w:pPr>
            <w:r w:rsidRPr="006A4F99">
              <w:rPr>
                <w:rFonts w:ascii="Arial" w:hAnsi="Arial" w:cs="Arial"/>
                <w:sz w:val="24"/>
                <w:szCs w:val="24"/>
                <w:lang w:val="es-ES_tradnl"/>
              </w:rPr>
              <w:t>2: Orientación académica y profesional del emprendedor</w:t>
            </w:r>
          </w:p>
        </w:tc>
      </w:tr>
      <w:tr w:rsidR="008E62B1" w:rsidRPr="006A4F99" w:rsidTr="009C6691">
        <w:tc>
          <w:tcPr>
            <w:tcW w:w="1635" w:type="dxa"/>
            <w:vAlign w:val="center"/>
          </w:tcPr>
          <w:p w:rsidR="008E62B1" w:rsidRPr="006A4F99" w:rsidRDefault="008E62B1" w:rsidP="008E62B1">
            <w:pPr>
              <w:pStyle w:val="Prrafodelista"/>
              <w:ind w:left="0"/>
              <w:jc w:val="center"/>
              <w:rPr>
                <w:rFonts w:ascii="Arial" w:hAnsi="Arial" w:cs="Arial"/>
                <w:sz w:val="24"/>
                <w:szCs w:val="24"/>
                <w:lang w:val="es-ES_tradnl"/>
              </w:rPr>
            </w:pPr>
            <w:r w:rsidRPr="006A4F99">
              <w:rPr>
                <w:rFonts w:ascii="Arial" w:hAnsi="Arial" w:cs="Arial"/>
                <w:sz w:val="24"/>
                <w:szCs w:val="24"/>
                <w:lang w:val="es-ES_tradnl"/>
              </w:rPr>
              <w:lastRenderedPageBreak/>
              <w:t>2ª</w:t>
            </w:r>
          </w:p>
        </w:tc>
        <w:tc>
          <w:tcPr>
            <w:tcW w:w="4127" w:type="dxa"/>
          </w:tcPr>
          <w:p w:rsidR="008E62B1" w:rsidRPr="006A4F99" w:rsidRDefault="008E62B1" w:rsidP="008E62B1">
            <w:pPr>
              <w:pStyle w:val="Prrafodelista"/>
              <w:ind w:left="0"/>
              <w:rPr>
                <w:rFonts w:ascii="Arial" w:hAnsi="Arial" w:cs="Arial"/>
                <w:sz w:val="24"/>
                <w:szCs w:val="24"/>
                <w:lang w:val="es-ES_tradnl"/>
              </w:rPr>
            </w:pPr>
            <w:r w:rsidRPr="006A4F99">
              <w:rPr>
                <w:rFonts w:ascii="Arial" w:hAnsi="Arial" w:cs="Arial"/>
                <w:sz w:val="24"/>
                <w:szCs w:val="24"/>
                <w:lang w:val="es-ES_tradnl"/>
              </w:rPr>
              <w:t xml:space="preserve"> 3: El trabajador emprendedor</w:t>
            </w:r>
          </w:p>
          <w:p w:rsidR="008E62B1" w:rsidRPr="006A4F99" w:rsidRDefault="008E62B1" w:rsidP="008E62B1">
            <w:pPr>
              <w:pStyle w:val="Prrafodelista"/>
              <w:ind w:left="0"/>
              <w:rPr>
                <w:rFonts w:ascii="Arial" w:hAnsi="Arial" w:cs="Arial"/>
                <w:sz w:val="24"/>
                <w:szCs w:val="24"/>
                <w:lang w:val="es-ES_tradnl"/>
              </w:rPr>
            </w:pPr>
          </w:p>
        </w:tc>
        <w:tc>
          <w:tcPr>
            <w:tcW w:w="4127" w:type="dxa"/>
          </w:tcPr>
          <w:p w:rsidR="008E62B1" w:rsidRPr="006A4F99" w:rsidRDefault="008E62B1" w:rsidP="009C6691">
            <w:pPr>
              <w:pStyle w:val="Prrafodelista"/>
              <w:ind w:left="0"/>
              <w:rPr>
                <w:rFonts w:ascii="Arial" w:hAnsi="Arial" w:cs="Arial"/>
                <w:sz w:val="24"/>
                <w:szCs w:val="24"/>
                <w:lang w:val="es-ES_tradnl"/>
              </w:rPr>
            </w:pPr>
            <w:r w:rsidRPr="006A4F99">
              <w:rPr>
                <w:rFonts w:ascii="Arial" w:hAnsi="Arial" w:cs="Arial"/>
                <w:sz w:val="24"/>
                <w:szCs w:val="24"/>
                <w:lang w:val="es-ES_tradnl"/>
              </w:rPr>
              <w:t xml:space="preserve"> 4. El emprendedor empresarial y su proyecto</w:t>
            </w:r>
          </w:p>
        </w:tc>
      </w:tr>
      <w:tr w:rsidR="008E62B1" w:rsidRPr="006A4F99" w:rsidTr="009C6691">
        <w:tc>
          <w:tcPr>
            <w:tcW w:w="1635" w:type="dxa"/>
            <w:vAlign w:val="center"/>
          </w:tcPr>
          <w:p w:rsidR="008E62B1" w:rsidRPr="006A4F99" w:rsidRDefault="008E62B1" w:rsidP="008E62B1">
            <w:pPr>
              <w:pStyle w:val="Prrafodelista"/>
              <w:ind w:left="0"/>
              <w:jc w:val="center"/>
              <w:rPr>
                <w:rFonts w:ascii="Arial" w:hAnsi="Arial" w:cs="Arial"/>
                <w:sz w:val="24"/>
                <w:szCs w:val="24"/>
                <w:lang w:val="es-ES_tradnl"/>
              </w:rPr>
            </w:pPr>
            <w:r w:rsidRPr="006A4F99">
              <w:rPr>
                <w:rFonts w:ascii="Arial" w:hAnsi="Arial" w:cs="Arial"/>
                <w:sz w:val="24"/>
                <w:szCs w:val="24"/>
                <w:lang w:val="es-ES_tradnl"/>
              </w:rPr>
              <w:t>3ª</w:t>
            </w:r>
          </w:p>
        </w:tc>
        <w:tc>
          <w:tcPr>
            <w:tcW w:w="4127" w:type="dxa"/>
          </w:tcPr>
          <w:p w:rsidR="008E62B1" w:rsidRPr="006A4F99" w:rsidRDefault="008E62B1" w:rsidP="008E62B1">
            <w:pPr>
              <w:pStyle w:val="Prrafodelista"/>
              <w:ind w:left="0"/>
              <w:rPr>
                <w:rFonts w:ascii="Arial" w:hAnsi="Arial" w:cs="Arial"/>
                <w:sz w:val="24"/>
                <w:szCs w:val="24"/>
                <w:lang w:val="es-ES_tradnl"/>
              </w:rPr>
            </w:pPr>
            <w:r w:rsidRPr="006A4F99">
              <w:rPr>
                <w:rFonts w:ascii="Arial" w:hAnsi="Arial" w:cs="Arial"/>
                <w:sz w:val="24"/>
                <w:szCs w:val="24"/>
                <w:lang w:val="es-ES_tradnl"/>
              </w:rPr>
              <w:t xml:space="preserve"> 5: Información y documentación</w:t>
            </w:r>
          </w:p>
          <w:p w:rsidR="008E62B1" w:rsidRPr="006A4F99" w:rsidRDefault="008E62B1" w:rsidP="008E62B1">
            <w:pPr>
              <w:pStyle w:val="Prrafodelista"/>
              <w:ind w:left="0"/>
              <w:rPr>
                <w:rFonts w:ascii="Arial" w:hAnsi="Arial" w:cs="Arial"/>
                <w:sz w:val="24"/>
                <w:szCs w:val="24"/>
                <w:lang w:val="es-ES_tradnl"/>
              </w:rPr>
            </w:pPr>
          </w:p>
        </w:tc>
        <w:tc>
          <w:tcPr>
            <w:tcW w:w="4127" w:type="dxa"/>
          </w:tcPr>
          <w:p w:rsidR="008E62B1" w:rsidRPr="006A4F99" w:rsidRDefault="008E62B1" w:rsidP="009C6691">
            <w:pPr>
              <w:pStyle w:val="Prrafodelista"/>
              <w:ind w:left="0"/>
              <w:rPr>
                <w:rFonts w:ascii="Arial" w:hAnsi="Arial" w:cs="Arial"/>
                <w:sz w:val="24"/>
                <w:szCs w:val="24"/>
                <w:lang w:val="es-ES_tradnl"/>
              </w:rPr>
            </w:pPr>
            <w:r w:rsidRPr="006A4F99">
              <w:rPr>
                <w:rFonts w:ascii="Arial" w:hAnsi="Arial" w:cs="Arial"/>
                <w:sz w:val="24"/>
                <w:szCs w:val="24"/>
                <w:lang w:val="es-ES_tradnl"/>
              </w:rPr>
              <w:t xml:space="preserve"> 6: Creación, puesta en marcha y financiación de la empresa</w:t>
            </w:r>
          </w:p>
        </w:tc>
      </w:tr>
    </w:tbl>
    <w:p w:rsidR="00646D49" w:rsidRDefault="00646D49" w:rsidP="00646D49">
      <w:pPr>
        <w:pStyle w:val="Prrafodelista"/>
        <w:tabs>
          <w:tab w:val="left" w:pos="426"/>
        </w:tabs>
        <w:spacing w:after="0" w:line="240" w:lineRule="auto"/>
        <w:ind w:left="0"/>
        <w:jc w:val="both"/>
        <w:rPr>
          <w:rFonts w:ascii="Arial" w:hAnsi="Arial" w:cs="Arial"/>
          <w:b/>
          <w:sz w:val="24"/>
          <w:szCs w:val="24"/>
        </w:rPr>
      </w:pPr>
    </w:p>
    <w:p w:rsidR="00646D49" w:rsidRDefault="00646D49" w:rsidP="00646D49">
      <w:pPr>
        <w:pStyle w:val="Prrafodelista"/>
        <w:tabs>
          <w:tab w:val="left" w:pos="426"/>
        </w:tabs>
        <w:spacing w:after="0" w:line="240" w:lineRule="auto"/>
        <w:ind w:left="0"/>
        <w:jc w:val="both"/>
        <w:rPr>
          <w:rFonts w:ascii="Arial" w:hAnsi="Arial" w:cs="Arial"/>
          <w:b/>
          <w:sz w:val="24"/>
          <w:szCs w:val="24"/>
        </w:rPr>
      </w:pPr>
    </w:p>
    <w:p w:rsidR="002579A8" w:rsidRDefault="002579A8" w:rsidP="00646D49">
      <w:pPr>
        <w:pStyle w:val="Prrafodelista"/>
        <w:tabs>
          <w:tab w:val="left" w:pos="426"/>
        </w:tabs>
        <w:spacing w:after="0" w:line="240" w:lineRule="auto"/>
        <w:ind w:left="0"/>
        <w:jc w:val="both"/>
        <w:rPr>
          <w:rFonts w:ascii="Arial" w:hAnsi="Arial" w:cs="Arial"/>
          <w:b/>
          <w:sz w:val="24"/>
          <w:szCs w:val="24"/>
        </w:rPr>
      </w:pPr>
    </w:p>
    <w:p w:rsidR="002579A8" w:rsidRDefault="002579A8" w:rsidP="00646D49">
      <w:pPr>
        <w:pStyle w:val="Prrafodelista"/>
        <w:tabs>
          <w:tab w:val="left" w:pos="426"/>
        </w:tabs>
        <w:spacing w:after="0" w:line="240" w:lineRule="auto"/>
        <w:ind w:left="0"/>
        <w:jc w:val="both"/>
        <w:rPr>
          <w:rFonts w:ascii="Arial" w:hAnsi="Arial" w:cs="Arial"/>
          <w:b/>
          <w:sz w:val="24"/>
          <w:szCs w:val="24"/>
        </w:rPr>
      </w:pPr>
    </w:p>
    <w:p w:rsidR="002579A8" w:rsidRDefault="002579A8" w:rsidP="00646D49">
      <w:pPr>
        <w:pStyle w:val="Prrafodelista"/>
        <w:tabs>
          <w:tab w:val="left" w:pos="426"/>
        </w:tabs>
        <w:spacing w:after="0" w:line="240" w:lineRule="auto"/>
        <w:ind w:left="0"/>
        <w:jc w:val="both"/>
        <w:rPr>
          <w:rFonts w:ascii="Arial" w:hAnsi="Arial" w:cs="Arial"/>
          <w:b/>
          <w:sz w:val="24"/>
          <w:szCs w:val="24"/>
        </w:rPr>
      </w:pPr>
    </w:p>
    <w:p w:rsidR="00582D56" w:rsidRDefault="00582D56" w:rsidP="00646D49">
      <w:pPr>
        <w:pStyle w:val="e1"/>
      </w:pPr>
      <w:bookmarkStart w:id="11" w:name="_Toc527569588"/>
      <w:r w:rsidRPr="006A4F99">
        <w:t>METODOLOGÍA DIDÁCTICA</w:t>
      </w:r>
      <w:bookmarkEnd w:id="11"/>
    </w:p>
    <w:p w:rsidR="00646D49" w:rsidRPr="006A4F99" w:rsidRDefault="00646D49" w:rsidP="00646D49">
      <w:pPr>
        <w:pStyle w:val="e1"/>
        <w:numPr>
          <w:ilvl w:val="0"/>
          <w:numId w:val="0"/>
        </w:numPr>
      </w:pPr>
    </w:p>
    <w:p w:rsidR="00582D56" w:rsidRPr="006A4F99" w:rsidRDefault="00582D56" w:rsidP="00582D56">
      <w:pPr>
        <w:widowControl w:val="0"/>
        <w:autoSpaceDE w:val="0"/>
        <w:autoSpaceDN w:val="0"/>
        <w:adjustRightInd w:val="0"/>
        <w:spacing w:after="0" w:line="240" w:lineRule="auto"/>
        <w:jc w:val="both"/>
        <w:rPr>
          <w:rFonts w:ascii="Arial" w:eastAsiaTheme="minorEastAsia" w:hAnsi="Arial" w:cs="Arial"/>
          <w:sz w:val="24"/>
          <w:szCs w:val="24"/>
        </w:rPr>
      </w:pPr>
    </w:p>
    <w:p w:rsidR="001A0A24" w:rsidRPr="006A4F99" w:rsidRDefault="007F53B0" w:rsidP="007F53B0">
      <w:pPr>
        <w:pStyle w:val="e2"/>
      </w:pPr>
      <w:bookmarkStart w:id="12" w:name="_Toc527569589"/>
      <w:r>
        <w:t xml:space="preserve">6.1 </w:t>
      </w:r>
      <w:r w:rsidRPr="006A4F99">
        <w:t>PRINCIPIOS METODOLÓGICOS</w:t>
      </w:r>
      <w:bookmarkEnd w:id="12"/>
    </w:p>
    <w:p w:rsidR="00A937D4" w:rsidRPr="006A4F99" w:rsidRDefault="00A937D4" w:rsidP="001A0A24">
      <w:pPr>
        <w:ind w:firstLine="708"/>
        <w:jc w:val="both"/>
        <w:rPr>
          <w:rFonts w:ascii="Arial" w:hAnsi="Arial" w:cs="Arial"/>
          <w:sz w:val="24"/>
          <w:szCs w:val="24"/>
        </w:rPr>
      </w:pPr>
      <w:r w:rsidRPr="006A4F99">
        <w:rPr>
          <w:rFonts w:ascii="Arial" w:hAnsi="Arial" w:cs="Arial"/>
          <w:sz w:val="24"/>
          <w:szCs w:val="24"/>
        </w:rPr>
        <w:t xml:space="preserve">En el proceso de enseñanza y aprendizaje de esta materia se tendrán en cuenta los principios metodológicos propios de la etapa, pero además se deberán considerar los siguientes aspectos metodológicos específicos: Favorecer que los alumnos acumulen experiencias que les permitan en el futuro tomar decisiones y poner en marcha proyectos, tanto a nivel personal como profesional. Desarrollar en los alumnos destrezas en la búsqueda y utilización de fuentes de información fiables con sentido crítico. Siguiendo las experiencias más novedosas, las técnicas pedagógicas que pueden resultar más eficientes para el aprendizaje de los alumnos son la cooperación entre iguales, el aprendizaje basado en la resolución de problemas, el trabajo por proyectos, la creación de </w:t>
      </w:r>
      <w:proofErr w:type="spellStart"/>
      <w:r w:rsidRPr="006A4F99">
        <w:rPr>
          <w:rFonts w:ascii="Arial" w:hAnsi="Arial" w:cs="Arial"/>
          <w:sz w:val="24"/>
          <w:szCs w:val="24"/>
        </w:rPr>
        <w:t>miniempresas</w:t>
      </w:r>
      <w:proofErr w:type="spellEnd"/>
      <w:r w:rsidRPr="006A4F99">
        <w:rPr>
          <w:rFonts w:ascii="Arial" w:hAnsi="Arial" w:cs="Arial"/>
          <w:sz w:val="24"/>
          <w:szCs w:val="24"/>
        </w:rPr>
        <w:t xml:space="preserve"> educativas, las dramatizaciones, las simulaciones, el estudio de casos, las visitas de estudio a empresas e instituciones y la colaboración de los centros educativos con profesionales, emprendedores y empresas que compartan su experiencia.</w:t>
      </w:r>
    </w:p>
    <w:p w:rsidR="00582D56" w:rsidRPr="006A4F99" w:rsidRDefault="00582D56" w:rsidP="00582D56">
      <w:pPr>
        <w:widowControl w:val="0"/>
        <w:overflowPunct w:val="0"/>
        <w:autoSpaceDE w:val="0"/>
        <w:autoSpaceDN w:val="0"/>
        <w:adjustRightInd w:val="0"/>
        <w:spacing w:after="0" w:line="240" w:lineRule="auto"/>
        <w:ind w:right="40" w:firstLine="708"/>
        <w:jc w:val="both"/>
        <w:rPr>
          <w:rFonts w:ascii="Arial" w:hAnsi="Arial" w:cs="Arial"/>
          <w:sz w:val="24"/>
          <w:szCs w:val="24"/>
        </w:rPr>
      </w:pPr>
      <w:r w:rsidRPr="006A4F99">
        <w:rPr>
          <w:rFonts w:ascii="Arial" w:hAnsi="Arial" w:cs="Arial"/>
          <w:sz w:val="24"/>
          <w:szCs w:val="24"/>
        </w:rPr>
        <w:t>La metodología empleada se centra básicamente en aprender haciendo y en el aprendizaje para la resolución de problemas y tareas. El docente es un entrenador, un guía que orienta al alumnado para la adquisición de las competencias clave. La diversidad de actividades, tareas y proyectos, así como la multiplicidad de recursos propuestos, superan en muchos casos las fronteras del aula, rompiendo, por tanto, las tradicionales organizaciones espacio-temporales potenciando su autonomía y responsabilidad.</w:t>
      </w:r>
    </w:p>
    <w:p w:rsidR="00582D56" w:rsidRPr="006A4F99" w:rsidRDefault="00582D56" w:rsidP="00582D56">
      <w:pPr>
        <w:widowControl w:val="0"/>
        <w:overflowPunct w:val="0"/>
        <w:autoSpaceDE w:val="0"/>
        <w:autoSpaceDN w:val="0"/>
        <w:adjustRightInd w:val="0"/>
        <w:spacing w:after="0" w:line="240" w:lineRule="auto"/>
        <w:ind w:right="20" w:firstLine="708"/>
        <w:jc w:val="both"/>
        <w:rPr>
          <w:rFonts w:ascii="Arial" w:hAnsi="Arial" w:cs="Arial"/>
          <w:sz w:val="24"/>
          <w:szCs w:val="24"/>
        </w:rPr>
      </w:pPr>
      <w:r w:rsidRPr="006A4F99">
        <w:rPr>
          <w:rFonts w:ascii="Arial" w:hAnsi="Arial" w:cs="Arial"/>
          <w:sz w:val="24"/>
          <w:szCs w:val="24"/>
        </w:rPr>
        <w:t xml:space="preserve">Hay que incidir en el papel activo del alumnado en el aula, en la funcionalidad y aspecto práctico de los aprendizajes, en la propuesta de estrategias de animación a la lectura, en el desarrollo de la expresión y comprensión orales y escritas y en la interrelación entre los diferentes contenidos tratados. </w:t>
      </w:r>
    </w:p>
    <w:p w:rsidR="00582D56" w:rsidRPr="006A4F99" w:rsidRDefault="00582D56" w:rsidP="00582D56">
      <w:pPr>
        <w:spacing w:after="0" w:line="240" w:lineRule="auto"/>
        <w:jc w:val="both"/>
        <w:rPr>
          <w:rFonts w:ascii="Arial" w:hAnsi="Arial" w:cs="Arial"/>
          <w:snapToGrid w:val="0"/>
          <w:sz w:val="24"/>
          <w:szCs w:val="24"/>
        </w:rPr>
      </w:pPr>
      <w:r w:rsidRPr="006A4F99">
        <w:rPr>
          <w:rFonts w:ascii="Arial" w:hAnsi="Arial" w:cs="Arial"/>
          <w:snapToGrid w:val="0"/>
          <w:sz w:val="24"/>
          <w:szCs w:val="24"/>
        </w:rPr>
        <w:tab/>
        <w:t>Los puntos</w:t>
      </w:r>
      <w:r w:rsidR="00E15EA7" w:rsidRPr="006A4F99">
        <w:rPr>
          <w:rFonts w:ascii="Arial" w:hAnsi="Arial" w:cs="Arial"/>
          <w:snapToGrid w:val="0"/>
          <w:sz w:val="24"/>
          <w:szCs w:val="24"/>
        </w:rPr>
        <w:t xml:space="preserve"> más esenciales en que se basa</w:t>
      </w:r>
      <w:r w:rsidRPr="006A4F99">
        <w:rPr>
          <w:rFonts w:ascii="Arial" w:hAnsi="Arial" w:cs="Arial"/>
          <w:snapToGrid w:val="0"/>
          <w:sz w:val="24"/>
          <w:szCs w:val="24"/>
        </w:rPr>
        <w:t xml:space="preserve"> nuestra estrategia docente </w:t>
      </w:r>
      <w:r w:rsidR="00E15EA7" w:rsidRPr="006A4F99">
        <w:rPr>
          <w:rFonts w:ascii="Arial" w:hAnsi="Arial" w:cs="Arial"/>
          <w:snapToGrid w:val="0"/>
          <w:sz w:val="24"/>
          <w:szCs w:val="24"/>
        </w:rPr>
        <w:t>son los siguientes</w:t>
      </w:r>
      <w:r w:rsidRPr="006A4F99">
        <w:rPr>
          <w:rFonts w:ascii="Arial" w:hAnsi="Arial" w:cs="Arial"/>
          <w:snapToGrid w:val="0"/>
          <w:sz w:val="24"/>
          <w:szCs w:val="24"/>
        </w:rPr>
        <w:t>:</w:t>
      </w:r>
    </w:p>
    <w:p w:rsidR="00582D56" w:rsidRPr="006A4F99" w:rsidRDefault="00E15EA7" w:rsidP="00E02874">
      <w:pPr>
        <w:widowControl w:val="0"/>
        <w:numPr>
          <w:ilvl w:val="0"/>
          <w:numId w:val="17"/>
        </w:numPr>
        <w:autoSpaceDN w:val="0"/>
        <w:spacing w:after="0" w:line="240" w:lineRule="auto"/>
        <w:jc w:val="both"/>
        <w:rPr>
          <w:rFonts w:ascii="Arial" w:hAnsi="Arial" w:cs="Arial"/>
          <w:snapToGrid w:val="0"/>
          <w:sz w:val="24"/>
          <w:szCs w:val="24"/>
        </w:rPr>
      </w:pPr>
      <w:r w:rsidRPr="006A4F99">
        <w:rPr>
          <w:rFonts w:ascii="Arial" w:hAnsi="Arial" w:cs="Arial"/>
          <w:snapToGrid w:val="0"/>
          <w:sz w:val="24"/>
          <w:szCs w:val="24"/>
        </w:rPr>
        <w:t>Detección de conocimientos previo</w:t>
      </w:r>
      <w:r w:rsidR="00582D56" w:rsidRPr="006A4F99">
        <w:rPr>
          <w:rFonts w:ascii="Arial" w:hAnsi="Arial" w:cs="Arial"/>
          <w:snapToGrid w:val="0"/>
          <w:sz w:val="24"/>
          <w:szCs w:val="24"/>
        </w:rPr>
        <w:t>s de cada Unidad Didáctica o de cada bloque.</w:t>
      </w:r>
    </w:p>
    <w:p w:rsidR="00582D56" w:rsidRPr="006A4F99" w:rsidRDefault="00E15EA7" w:rsidP="00E02874">
      <w:pPr>
        <w:widowControl w:val="0"/>
        <w:numPr>
          <w:ilvl w:val="0"/>
          <w:numId w:val="17"/>
        </w:numPr>
        <w:autoSpaceDN w:val="0"/>
        <w:spacing w:after="0" w:line="240" w:lineRule="auto"/>
        <w:jc w:val="both"/>
        <w:rPr>
          <w:rFonts w:ascii="Arial" w:hAnsi="Arial" w:cs="Arial"/>
          <w:snapToGrid w:val="0"/>
          <w:sz w:val="24"/>
          <w:szCs w:val="24"/>
        </w:rPr>
      </w:pPr>
      <w:r w:rsidRPr="006A4F99">
        <w:rPr>
          <w:rFonts w:ascii="Arial" w:hAnsi="Arial" w:cs="Arial"/>
          <w:snapToGrid w:val="0"/>
          <w:sz w:val="24"/>
          <w:szCs w:val="24"/>
        </w:rPr>
        <w:t>Desarrollo de</w:t>
      </w:r>
      <w:r w:rsidR="00582D56" w:rsidRPr="006A4F99">
        <w:rPr>
          <w:rFonts w:ascii="Arial" w:hAnsi="Arial" w:cs="Arial"/>
          <w:snapToGrid w:val="0"/>
          <w:sz w:val="24"/>
          <w:szCs w:val="24"/>
        </w:rPr>
        <w:t xml:space="preserve"> una serie de </w:t>
      </w:r>
      <w:r w:rsidR="00582D56" w:rsidRPr="006A4F99">
        <w:rPr>
          <w:rFonts w:ascii="Arial" w:hAnsi="Arial" w:cs="Arial"/>
          <w:snapToGrid w:val="0"/>
          <w:sz w:val="24"/>
          <w:szCs w:val="24"/>
          <w:u w:val="single"/>
        </w:rPr>
        <w:t>actividades de tipo</w:t>
      </w:r>
    </w:p>
    <w:p w:rsidR="001A0A24" w:rsidRPr="006A4F99" w:rsidRDefault="001A0A24" w:rsidP="001A0A24">
      <w:pPr>
        <w:widowControl w:val="0"/>
        <w:autoSpaceDN w:val="0"/>
        <w:spacing w:after="0" w:line="240" w:lineRule="auto"/>
        <w:ind w:left="360"/>
        <w:jc w:val="both"/>
        <w:rPr>
          <w:rFonts w:ascii="Arial" w:hAnsi="Arial" w:cs="Arial"/>
          <w:snapToGrid w:val="0"/>
          <w:sz w:val="24"/>
          <w:szCs w:val="24"/>
        </w:rPr>
      </w:pPr>
    </w:p>
    <w:p w:rsidR="001A0A24" w:rsidRPr="006A4F99" w:rsidRDefault="001A0A24" w:rsidP="001A0A24">
      <w:pPr>
        <w:widowControl w:val="0"/>
        <w:autoSpaceDN w:val="0"/>
        <w:spacing w:after="0" w:line="240" w:lineRule="auto"/>
        <w:ind w:left="360"/>
        <w:jc w:val="both"/>
        <w:rPr>
          <w:rFonts w:ascii="Arial" w:hAnsi="Arial" w:cs="Arial"/>
          <w:snapToGrid w:val="0"/>
          <w:sz w:val="24"/>
          <w:szCs w:val="24"/>
        </w:rPr>
      </w:pPr>
    </w:p>
    <w:p w:rsidR="001A0A24" w:rsidRPr="006A4F99" w:rsidRDefault="00F16B0C" w:rsidP="007F53B0">
      <w:pPr>
        <w:pStyle w:val="e2"/>
        <w:rPr>
          <w:snapToGrid w:val="0"/>
        </w:rPr>
      </w:pPr>
      <w:bookmarkStart w:id="13" w:name="_Toc527569590"/>
      <w:r>
        <w:rPr>
          <w:snapToGrid w:val="0"/>
        </w:rPr>
        <w:t xml:space="preserve">6.2 </w:t>
      </w:r>
      <w:r w:rsidR="007F53B0" w:rsidRPr="006A4F99">
        <w:rPr>
          <w:snapToGrid w:val="0"/>
        </w:rPr>
        <w:t>ACTIVIDADES</w:t>
      </w:r>
      <w:bookmarkEnd w:id="13"/>
    </w:p>
    <w:p w:rsidR="001A0A24" w:rsidRPr="006A4F99" w:rsidRDefault="001A0A24" w:rsidP="001A0A24">
      <w:pPr>
        <w:widowControl w:val="0"/>
        <w:autoSpaceDN w:val="0"/>
        <w:spacing w:after="0" w:line="240" w:lineRule="auto"/>
        <w:ind w:left="360"/>
        <w:jc w:val="both"/>
        <w:rPr>
          <w:rFonts w:ascii="Arial" w:hAnsi="Arial" w:cs="Arial"/>
          <w:b/>
          <w:snapToGrid w:val="0"/>
          <w:sz w:val="24"/>
          <w:szCs w:val="24"/>
        </w:rPr>
      </w:pPr>
    </w:p>
    <w:p w:rsidR="00582D56" w:rsidRPr="00EE1A64" w:rsidRDefault="00582D56" w:rsidP="00E02874">
      <w:pPr>
        <w:widowControl w:val="0"/>
        <w:numPr>
          <w:ilvl w:val="0"/>
          <w:numId w:val="4"/>
        </w:numPr>
        <w:tabs>
          <w:tab w:val="clear" w:pos="720"/>
          <w:tab w:val="num" w:pos="-360"/>
          <w:tab w:val="num" w:pos="1440"/>
        </w:tabs>
        <w:autoSpaceDN w:val="0"/>
        <w:spacing w:after="0" w:line="240" w:lineRule="auto"/>
        <w:ind w:left="360"/>
        <w:jc w:val="both"/>
        <w:rPr>
          <w:rFonts w:ascii="Arial" w:hAnsi="Arial" w:cs="Arial"/>
          <w:snapToGrid w:val="0"/>
          <w:sz w:val="24"/>
          <w:szCs w:val="24"/>
        </w:rPr>
      </w:pPr>
      <w:r w:rsidRPr="00EE1A64">
        <w:rPr>
          <w:rFonts w:ascii="Arial" w:hAnsi="Arial" w:cs="Arial"/>
          <w:b/>
          <w:snapToGrid w:val="0"/>
          <w:sz w:val="24"/>
          <w:szCs w:val="24"/>
        </w:rPr>
        <w:t>Iniciales y de motivación,</w:t>
      </w:r>
      <w:r w:rsidRPr="00EE1A64">
        <w:rPr>
          <w:rFonts w:ascii="Arial" w:hAnsi="Arial" w:cs="Arial"/>
          <w:snapToGrid w:val="0"/>
          <w:sz w:val="24"/>
          <w:szCs w:val="24"/>
        </w:rPr>
        <w:t xml:space="preserve"> Tratan de averiguar las ideas, los intereses, las necesidades, etc., de los alumnos y las alumnas sobre los contenidos que se van a trabajar. </w:t>
      </w:r>
    </w:p>
    <w:p w:rsidR="00582D56" w:rsidRPr="00EE1A64" w:rsidRDefault="00582D56" w:rsidP="00E02874">
      <w:pPr>
        <w:widowControl w:val="0"/>
        <w:numPr>
          <w:ilvl w:val="0"/>
          <w:numId w:val="4"/>
        </w:numPr>
        <w:tabs>
          <w:tab w:val="num" w:pos="1440"/>
        </w:tabs>
        <w:autoSpaceDN w:val="0"/>
        <w:spacing w:after="0" w:line="240" w:lineRule="auto"/>
        <w:ind w:left="360"/>
        <w:jc w:val="both"/>
        <w:rPr>
          <w:rFonts w:ascii="Arial" w:hAnsi="Arial" w:cs="Arial"/>
          <w:snapToGrid w:val="0"/>
          <w:sz w:val="24"/>
          <w:szCs w:val="24"/>
        </w:rPr>
      </w:pPr>
      <w:r w:rsidRPr="00EE1A64">
        <w:rPr>
          <w:rFonts w:ascii="Arial" w:hAnsi="Arial" w:cs="Arial"/>
          <w:b/>
          <w:snapToGrid w:val="0"/>
          <w:sz w:val="24"/>
          <w:szCs w:val="24"/>
        </w:rPr>
        <w:t>Actividades de desarrollo</w:t>
      </w:r>
      <w:r w:rsidRPr="00EE1A64">
        <w:rPr>
          <w:rFonts w:ascii="Arial" w:hAnsi="Arial" w:cs="Arial"/>
          <w:snapToGrid w:val="0"/>
          <w:sz w:val="24"/>
          <w:szCs w:val="24"/>
        </w:rPr>
        <w:t xml:space="preserve">, Son aquellas que en las unidades didácticas prevén con </w:t>
      </w:r>
      <w:r w:rsidRPr="00EE1A64">
        <w:rPr>
          <w:rFonts w:ascii="Arial" w:hAnsi="Arial" w:cs="Arial"/>
          <w:snapToGrid w:val="0"/>
          <w:sz w:val="24"/>
          <w:szCs w:val="24"/>
        </w:rPr>
        <w:lastRenderedPageBreak/>
        <w:t>carácter general para todo el alumnado:</w:t>
      </w:r>
    </w:p>
    <w:p w:rsidR="00582D56" w:rsidRPr="00EE1A64" w:rsidRDefault="00582D56" w:rsidP="00E02874">
      <w:pPr>
        <w:widowControl w:val="0"/>
        <w:numPr>
          <w:ilvl w:val="0"/>
          <w:numId w:val="18"/>
        </w:numPr>
        <w:autoSpaceDN w:val="0"/>
        <w:spacing w:after="0" w:line="240" w:lineRule="auto"/>
        <w:jc w:val="both"/>
        <w:rPr>
          <w:rFonts w:ascii="Arial" w:hAnsi="Arial" w:cs="Arial"/>
          <w:snapToGrid w:val="0"/>
          <w:sz w:val="24"/>
          <w:szCs w:val="24"/>
        </w:rPr>
      </w:pPr>
      <w:r w:rsidRPr="00EE1A64">
        <w:rPr>
          <w:rFonts w:ascii="Arial" w:hAnsi="Arial" w:cs="Arial"/>
          <w:snapToGrid w:val="0"/>
          <w:sz w:val="24"/>
          <w:szCs w:val="24"/>
        </w:rPr>
        <w:t xml:space="preserve">Explicación por parte del profesor del libro de texto </w:t>
      </w:r>
    </w:p>
    <w:p w:rsidR="00582D56" w:rsidRPr="00EE1A64" w:rsidRDefault="00582D56" w:rsidP="00E02874">
      <w:pPr>
        <w:widowControl w:val="0"/>
        <w:numPr>
          <w:ilvl w:val="0"/>
          <w:numId w:val="18"/>
        </w:numPr>
        <w:autoSpaceDN w:val="0"/>
        <w:spacing w:after="0" w:line="240" w:lineRule="auto"/>
        <w:jc w:val="both"/>
        <w:rPr>
          <w:rFonts w:ascii="Arial" w:hAnsi="Arial" w:cs="Arial"/>
          <w:snapToGrid w:val="0"/>
          <w:sz w:val="24"/>
          <w:szCs w:val="24"/>
        </w:rPr>
      </w:pPr>
      <w:r w:rsidRPr="00EE1A64">
        <w:rPr>
          <w:rFonts w:ascii="Arial" w:hAnsi="Arial" w:cs="Arial"/>
          <w:snapToGrid w:val="0"/>
          <w:sz w:val="24"/>
          <w:szCs w:val="24"/>
        </w:rPr>
        <w:t>Ejercicios y resoluci</w:t>
      </w:r>
      <w:r w:rsidR="00E15EA7" w:rsidRPr="00EE1A64">
        <w:rPr>
          <w:rFonts w:ascii="Arial" w:hAnsi="Arial" w:cs="Arial"/>
          <w:snapToGrid w:val="0"/>
          <w:sz w:val="24"/>
          <w:szCs w:val="24"/>
        </w:rPr>
        <w:t>ón de problemas escritos.</w:t>
      </w:r>
      <w:r w:rsidRPr="00EE1A64">
        <w:rPr>
          <w:rFonts w:ascii="Arial" w:hAnsi="Arial" w:cs="Arial"/>
          <w:snapToGrid w:val="0"/>
          <w:sz w:val="24"/>
          <w:szCs w:val="24"/>
        </w:rPr>
        <w:t xml:space="preserve"> </w:t>
      </w:r>
    </w:p>
    <w:p w:rsidR="00582D56" w:rsidRPr="00EE1A64" w:rsidRDefault="00582D56" w:rsidP="00E02874">
      <w:pPr>
        <w:widowControl w:val="0"/>
        <w:numPr>
          <w:ilvl w:val="0"/>
          <w:numId w:val="18"/>
        </w:numPr>
        <w:autoSpaceDN w:val="0"/>
        <w:spacing w:after="0" w:line="240" w:lineRule="auto"/>
        <w:jc w:val="both"/>
        <w:rPr>
          <w:rFonts w:ascii="Arial" w:hAnsi="Arial" w:cs="Arial"/>
          <w:snapToGrid w:val="0"/>
          <w:sz w:val="24"/>
          <w:szCs w:val="24"/>
        </w:rPr>
      </w:pPr>
      <w:r w:rsidRPr="00EE1A64">
        <w:rPr>
          <w:rFonts w:ascii="Arial" w:hAnsi="Arial" w:cs="Arial"/>
          <w:snapToGrid w:val="0"/>
          <w:sz w:val="24"/>
          <w:szCs w:val="24"/>
        </w:rPr>
        <w:t>Trabajos en grupo</w:t>
      </w:r>
    </w:p>
    <w:p w:rsidR="00582D56" w:rsidRPr="00EE1A64" w:rsidRDefault="00582D56" w:rsidP="00E02874">
      <w:pPr>
        <w:widowControl w:val="0"/>
        <w:numPr>
          <w:ilvl w:val="0"/>
          <w:numId w:val="18"/>
        </w:numPr>
        <w:autoSpaceDN w:val="0"/>
        <w:spacing w:after="0" w:line="240" w:lineRule="auto"/>
        <w:jc w:val="both"/>
        <w:rPr>
          <w:rFonts w:ascii="Arial" w:hAnsi="Arial" w:cs="Arial"/>
          <w:snapToGrid w:val="0"/>
          <w:sz w:val="24"/>
          <w:szCs w:val="24"/>
        </w:rPr>
      </w:pPr>
      <w:r w:rsidRPr="00EE1A64">
        <w:rPr>
          <w:rFonts w:ascii="Arial" w:hAnsi="Arial" w:cs="Arial"/>
          <w:snapToGrid w:val="0"/>
          <w:sz w:val="24"/>
          <w:szCs w:val="24"/>
        </w:rPr>
        <w:t>Exposiciones orales</w:t>
      </w:r>
    </w:p>
    <w:p w:rsidR="00EE1A64" w:rsidRPr="00EE1A64" w:rsidRDefault="00EE1A64" w:rsidP="00EE1A64">
      <w:pPr>
        <w:widowControl w:val="0"/>
        <w:autoSpaceDN w:val="0"/>
        <w:spacing w:after="0" w:line="240" w:lineRule="auto"/>
        <w:ind w:left="1068"/>
        <w:jc w:val="both"/>
        <w:rPr>
          <w:rFonts w:ascii="Arial" w:hAnsi="Arial" w:cs="Arial"/>
          <w:snapToGrid w:val="0"/>
          <w:sz w:val="24"/>
          <w:szCs w:val="24"/>
        </w:rPr>
      </w:pPr>
    </w:p>
    <w:p w:rsidR="00582D56" w:rsidRPr="00EE1A64" w:rsidRDefault="00582D56" w:rsidP="00E02874">
      <w:pPr>
        <w:pStyle w:val="Prrafodelista"/>
        <w:widowControl w:val="0"/>
        <w:numPr>
          <w:ilvl w:val="0"/>
          <w:numId w:val="4"/>
        </w:numPr>
        <w:tabs>
          <w:tab w:val="clear" w:pos="720"/>
          <w:tab w:val="num" w:pos="426"/>
        </w:tabs>
        <w:autoSpaceDN w:val="0"/>
        <w:spacing w:after="0" w:line="240" w:lineRule="auto"/>
        <w:ind w:left="426" w:hanging="426"/>
        <w:jc w:val="both"/>
        <w:rPr>
          <w:rFonts w:ascii="Arial" w:hAnsi="Arial" w:cs="Arial"/>
          <w:snapToGrid w:val="0"/>
          <w:sz w:val="24"/>
          <w:szCs w:val="24"/>
        </w:rPr>
      </w:pPr>
      <w:r w:rsidRPr="00EE1A64">
        <w:rPr>
          <w:rFonts w:ascii="Arial" w:hAnsi="Arial" w:cs="Arial"/>
          <w:b/>
          <w:snapToGrid w:val="0"/>
          <w:sz w:val="24"/>
          <w:szCs w:val="24"/>
        </w:rPr>
        <w:t>Actividades de consolidación:</w:t>
      </w:r>
      <w:r w:rsidRPr="00EE1A64">
        <w:rPr>
          <w:rFonts w:ascii="Arial" w:hAnsi="Arial" w:cs="Arial"/>
          <w:snapToGrid w:val="0"/>
          <w:sz w:val="24"/>
          <w:szCs w:val="24"/>
        </w:rPr>
        <w:t xml:space="preserve">  para aplicar en diferentes contextos los conocimiento adquiridos, para lograr así una mejor consolidación de éstos, mediante el uso de la memoria comprensiva</w:t>
      </w:r>
    </w:p>
    <w:p w:rsidR="00582D56" w:rsidRPr="00EE1A64" w:rsidRDefault="00582D56" w:rsidP="00E02874">
      <w:pPr>
        <w:widowControl w:val="0"/>
        <w:numPr>
          <w:ilvl w:val="0"/>
          <w:numId w:val="4"/>
        </w:numPr>
        <w:tabs>
          <w:tab w:val="clear" w:pos="720"/>
          <w:tab w:val="num" w:pos="426"/>
        </w:tabs>
        <w:autoSpaceDN w:val="0"/>
        <w:spacing w:after="0" w:line="240" w:lineRule="auto"/>
        <w:ind w:left="426" w:hanging="426"/>
        <w:jc w:val="both"/>
        <w:rPr>
          <w:rFonts w:ascii="Arial" w:hAnsi="Arial" w:cs="Arial"/>
          <w:snapToGrid w:val="0"/>
          <w:sz w:val="24"/>
          <w:szCs w:val="24"/>
        </w:rPr>
      </w:pPr>
      <w:r w:rsidRPr="00EE1A64">
        <w:rPr>
          <w:rFonts w:ascii="Arial" w:hAnsi="Arial" w:cs="Arial"/>
          <w:b/>
          <w:snapToGrid w:val="0"/>
          <w:sz w:val="24"/>
          <w:szCs w:val="24"/>
        </w:rPr>
        <w:t>De búsqueda</w:t>
      </w:r>
      <w:r w:rsidRPr="00EE1A64">
        <w:rPr>
          <w:rFonts w:ascii="Arial" w:hAnsi="Arial" w:cs="Arial"/>
          <w:snapToGrid w:val="0"/>
          <w:sz w:val="24"/>
          <w:szCs w:val="24"/>
        </w:rPr>
        <w:t xml:space="preserve"> de información para contrastarla, y que permita al alumnado tener nuevas perspectivas</w:t>
      </w:r>
    </w:p>
    <w:p w:rsidR="00582D56" w:rsidRPr="00EE1A64" w:rsidRDefault="00582D56" w:rsidP="00E02874">
      <w:pPr>
        <w:widowControl w:val="0"/>
        <w:numPr>
          <w:ilvl w:val="0"/>
          <w:numId w:val="4"/>
        </w:numPr>
        <w:tabs>
          <w:tab w:val="clear" w:pos="720"/>
          <w:tab w:val="num" w:pos="426"/>
        </w:tabs>
        <w:autoSpaceDN w:val="0"/>
        <w:spacing w:after="0" w:line="240" w:lineRule="auto"/>
        <w:ind w:left="426" w:hanging="426"/>
        <w:jc w:val="both"/>
        <w:rPr>
          <w:rFonts w:ascii="Arial" w:hAnsi="Arial" w:cs="Arial"/>
          <w:snapToGrid w:val="0"/>
          <w:sz w:val="24"/>
          <w:szCs w:val="24"/>
        </w:rPr>
      </w:pPr>
      <w:r w:rsidRPr="00EE1A64">
        <w:rPr>
          <w:rFonts w:ascii="Arial" w:hAnsi="Arial" w:cs="Arial"/>
          <w:b/>
          <w:snapToGrid w:val="0"/>
          <w:sz w:val="24"/>
          <w:szCs w:val="24"/>
        </w:rPr>
        <w:t>Comunicación</w:t>
      </w:r>
      <w:r w:rsidRPr="00EE1A64">
        <w:rPr>
          <w:rFonts w:ascii="Arial" w:hAnsi="Arial" w:cs="Arial"/>
          <w:snapToGrid w:val="0"/>
          <w:sz w:val="24"/>
          <w:szCs w:val="24"/>
        </w:rPr>
        <w:t xml:space="preserve"> de resultados para favorecer el debate, relacionar ideas, propiciar la síntesis y plantear el contraste con la</w:t>
      </w:r>
      <w:r w:rsidR="009C6691" w:rsidRPr="00EE1A64">
        <w:rPr>
          <w:rFonts w:ascii="Arial" w:hAnsi="Arial" w:cs="Arial"/>
          <w:snapToGrid w:val="0"/>
          <w:sz w:val="24"/>
          <w:szCs w:val="24"/>
        </w:rPr>
        <w:t>s</w:t>
      </w:r>
      <w:r w:rsidRPr="00EE1A64">
        <w:rPr>
          <w:rFonts w:ascii="Arial" w:hAnsi="Arial" w:cs="Arial"/>
          <w:snapToGrid w:val="0"/>
          <w:sz w:val="24"/>
          <w:szCs w:val="24"/>
        </w:rPr>
        <w:t xml:space="preserve"> ideas previas.</w:t>
      </w:r>
    </w:p>
    <w:p w:rsidR="00582D56" w:rsidRPr="00EE1A64" w:rsidRDefault="00582D56" w:rsidP="00E02874">
      <w:pPr>
        <w:widowControl w:val="0"/>
        <w:numPr>
          <w:ilvl w:val="0"/>
          <w:numId w:val="4"/>
        </w:numPr>
        <w:tabs>
          <w:tab w:val="num" w:pos="1428"/>
        </w:tabs>
        <w:autoSpaceDN w:val="0"/>
        <w:spacing w:after="0" w:line="240" w:lineRule="auto"/>
        <w:ind w:left="348"/>
        <w:jc w:val="both"/>
        <w:rPr>
          <w:rFonts w:ascii="Arial" w:hAnsi="Arial" w:cs="Arial"/>
          <w:b/>
          <w:snapToGrid w:val="0"/>
          <w:sz w:val="24"/>
          <w:szCs w:val="24"/>
        </w:rPr>
      </w:pPr>
      <w:r w:rsidRPr="00EE1A64">
        <w:rPr>
          <w:rFonts w:ascii="Arial" w:hAnsi="Arial" w:cs="Arial"/>
          <w:b/>
          <w:snapToGrid w:val="0"/>
          <w:sz w:val="24"/>
          <w:szCs w:val="24"/>
        </w:rPr>
        <w:t>Actividades de refuerzo.</w:t>
      </w:r>
    </w:p>
    <w:p w:rsidR="00582D56" w:rsidRPr="00EE1A64" w:rsidRDefault="00582D56" w:rsidP="00E02874">
      <w:pPr>
        <w:widowControl w:val="0"/>
        <w:numPr>
          <w:ilvl w:val="0"/>
          <w:numId w:val="4"/>
        </w:numPr>
        <w:tabs>
          <w:tab w:val="num" w:pos="1428"/>
        </w:tabs>
        <w:autoSpaceDN w:val="0"/>
        <w:spacing w:after="0" w:line="240" w:lineRule="auto"/>
        <w:ind w:left="348"/>
        <w:jc w:val="both"/>
        <w:rPr>
          <w:rFonts w:ascii="Arial" w:hAnsi="Arial" w:cs="Arial"/>
          <w:b/>
          <w:snapToGrid w:val="0"/>
          <w:sz w:val="24"/>
          <w:szCs w:val="24"/>
        </w:rPr>
      </w:pPr>
      <w:r w:rsidRPr="00EE1A64">
        <w:rPr>
          <w:rFonts w:ascii="Arial" w:hAnsi="Arial" w:cs="Arial"/>
          <w:b/>
          <w:snapToGrid w:val="0"/>
          <w:sz w:val="24"/>
          <w:szCs w:val="24"/>
        </w:rPr>
        <w:t>Actividades de ampliación.</w:t>
      </w:r>
    </w:p>
    <w:p w:rsidR="00582D56" w:rsidRPr="00EE1A64" w:rsidRDefault="00582D56" w:rsidP="00E02874">
      <w:pPr>
        <w:widowControl w:val="0"/>
        <w:numPr>
          <w:ilvl w:val="0"/>
          <w:numId w:val="4"/>
        </w:numPr>
        <w:tabs>
          <w:tab w:val="num" w:pos="1428"/>
        </w:tabs>
        <w:autoSpaceDN w:val="0"/>
        <w:spacing w:after="0" w:line="240" w:lineRule="auto"/>
        <w:ind w:left="348"/>
        <w:jc w:val="both"/>
        <w:rPr>
          <w:rFonts w:ascii="Arial" w:hAnsi="Arial" w:cs="Arial"/>
          <w:snapToGrid w:val="0"/>
          <w:sz w:val="24"/>
          <w:szCs w:val="24"/>
        </w:rPr>
      </w:pPr>
      <w:r w:rsidRPr="00EE1A64">
        <w:rPr>
          <w:rFonts w:ascii="Arial" w:hAnsi="Arial" w:cs="Arial"/>
          <w:b/>
          <w:snapToGrid w:val="0"/>
          <w:sz w:val="24"/>
          <w:szCs w:val="24"/>
        </w:rPr>
        <w:t>De síntesis,</w:t>
      </w:r>
      <w:r w:rsidRPr="00EE1A64">
        <w:rPr>
          <w:rFonts w:ascii="Arial" w:hAnsi="Arial" w:cs="Arial"/>
          <w:snapToGrid w:val="0"/>
          <w:sz w:val="24"/>
          <w:szCs w:val="24"/>
        </w:rPr>
        <w:t xml:space="preserve"> realización de resúmenes, esquemas, mapas conceptuales… Diálogo y aclaración de dudas al  término de cada sesión. </w:t>
      </w:r>
    </w:p>
    <w:p w:rsidR="00582D56" w:rsidRPr="00EE1A64" w:rsidRDefault="00582D56" w:rsidP="00E02874">
      <w:pPr>
        <w:widowControl w:val="0"/>
        <w:numPr>
          <w:ilvl w:val="0"/>
          <w:numId w:val="4"/>
        </w:numPr>
        <w:tabs>
          <w:tab w:val="clear" w:pos="720"/>
          <w:tab w:val="num" w:pos="-348"/>
          <w:tab w:val="num" w:pos="1428"/>
        </w:tabs>
        <w:autoSpaceDN w:val="0"/>
        <w:spacing w:after="0" w:line="240" w:lineRule="auto"/>
        <w:ind w:left="360"/>
        <w:jc w:val="both"/>
        <w:rPr>
          <w:rFonts w:ascii="Arial" w:hAnsi="Arial" w:cs="Arial"/>
          <w:snapToGrid w:val="0"/>
          <w:sz w:val="24"/>
          <w:szCs w:val="24"/>
        </w:rPr>
      </w:pPr>
      <w:r w:rsidRPr="00EE1A64">
        <w:rPr>
          <w:rFonts w:ascii="Arial" w:hAnsi="Arial" w:cs="Arial"/>
          <w:b/>
          <w:snapToGrid w:val="0"/>
          <w:sz w:val="24"/>
          <w:szCs w:val="24"/>
        </w:rPr>
        <w:t>Actividades de evaluación.</w:t>
      </w:r>
      <w:r w:rsidRPr="00EE1A64">
        <w:rPr>
          <w:rFonts w:ascii="Arial" w:hAnsi="Arial" w:cs="Arial"/>
          <w:snapToGrid w:val="0"/>
          <w:sz w:val="24"/>
          <w:szCs w:val="24"/>
        </w:rPr>
        <w:t xml:space="preserve"> El profesorado debe iniciar estas actividades, sin que puedan ser percibidas por los alumnos y las alumnas como diferenciadas, para reajustar permanentemente los procesos educativos:</w:t>
      </w:r>
    </w:p>
    <w:p w:rsidR="00582D56" w:rsidRPr="00EE1A64" w:rsidRDefault="00582D56" w:rsidP="00E02874">
      <w:pPr>
        <w:widowControl w:val="0"/>
        <w:numPr>
          <w:ilvl w:val="0"/>
          <w:numId w:val="19"/>
        </w:numPr>
        <w:autoSpaceDN w:val="0"/>
        <w:spacing w:after="0" w:line="240" w:lineRule="auto"/>
        <w:jc w:val="both"/>
        <w:rPr>
          <w:rFonts w:ascii="Arial" w:hAnsi="Arial" w:cs="Arial"/>
          <w:snapToGrid w:val="0"/>
          <w:sz w:val="24"/>
          <w:szCs w:val="24"/>
        </w:rPr>
      </w:pPr>
      <w:r w:rsidRPr="00EE1A64">
        <w:rPr>
          <w:rFonts w:ascii="Arial" w:hAnsi="Arial" w:cs="Arial"/>
          <w:snapToGrid w:val="0"/>
          <w:sz w:val="24"/>
          <w:szCs w:val="24"/>
        </w:rPr>
        <w:t>Contestación en común y por medio del consenso a las respuestas formuladas al empezar la actividad o la unidad didáctica.</w:t>
      </w:r>
    </w:p>
    <w:p w:rsidR="00582D56" w:rsidRPr="00EE1A64" w:rsidRDefault="00582D56" w:rsidP="00E02874">
      <w:pPr>
        <w:widowControl w:val="0"/>
        <w:numPr>
          <w:ilvl w:val="0"/>
          <w:numId w:val="19"/>
        </w:numPr>
        <w:autoSpaceDN w:val="0"/>
        <w:spacing w:after="0" w:line="240" w:lineRule="auto"/>
        <w:jc w:val="both"/>
        <w:rPr>
          <w:rFonts w:ascii="Arial" w:hAnsi="Arial" w:cs="Arial"/>
          <w:snapToGrid w:val="0"/>
          <w:sz w:val="24"/>
          <w:szCs w:val="24"/>
        </w:rPr>
      </w:pPr>
      <w:r w:rsidRPr="00EE1A64">
        <w:rPr>
          <w:rFonts w:ascii="Arial" w:hAnsi="Arial" w:cs="Arial"/>
          <w:snapToGrid w:val="0"/>
          <w:sz w:val="24"/>
          <w:szCs w:val="24"/>
        </w:rPr>
        <w:t>Exposición o puesta en común de algunos problemas o actividades significativas, para la comprensión de la unidad</w:t>
      </w:r>
    </w:p>
    <w:p w:rsidR="00582D56" w:rsidRPr="00EE1A64" w:rsidRDefault="00582D56" w:rsidP="00E02874">
      <w:pPr>
        <w:widowControl w:val="0"/>
        <w:numPr>
          <w:ilvl w:val="0"/>
          <w:numId w:val="19"/>
        </w:numPr>
        <w:autoSpaceDN w:val="0"/>
        <w:spacing w:after="0" w:line="240" w:lineRule="auto"/>
        <w:jc w:val="both"/>
        <w:rPr>
          <w:rFonts w:ascii="Arial" w:hAnsi="Arial" w:cs="Arial"/>
          <w:snapToGrid w:val="0"/>
          <w:sz w:val="24"/>
          <w:szCs w:val="24"/>
        </w:rPr>
      </w:pPr>
      <w:r w:rsidRPr="00EE1A64">
        <w:rPr>
          <w:rFonts w:ascii="Arial" w:hAnsi="Arial" w:cs="Arial"/>
          <w:snapToGrid w:val="0"/>
          <w:sz w:val="24"/>
          <w:szCs w:val="24"/>
        </w:rPr>
        <w:t>Cuestionario.</w:t>
      </w:r>
    </w:p>
    <w:p w:rsidR="00582D56" w:rsidRPr="00EE1A64" w:rsidRDefault="00582D56" w:rsidP="00E02874">
      <w:pPr>
        <w:widowControl w:val="0"/>
        <w:numPr>
          <w:ilvl w:val="0"/>
          <w:numId w:val="19"/>
        </w:numPr>
        <w:autoSpaceDN w:val="0"/>
        <w:spacing w:after="0" w:line="240" w:lineRule="auto"/>
        <w:jc w:val="both"/>
        <w:rPr>
          <w:rFonts w:ascii="Arial" w:hAnsi="Arial" w:cs="Arial"/>
          <w:snapToGrid w:val="0"/>
          <w:sz w:val="24"/>
          <w:szCs w:val="24"/>
        </w:rPr>
      </w:pPr>
      <w:r w:rsidRPr="00EE1A64">
        <w:rPr>
          <w:rFonts w:ascii="Arial" w:hAnsi="Arial" w:cs="Arial"/>
          <w:snapToGrid w:val="0"/>
          <w:sz w:val="24"/>
          <w:szCs w:val="24"/>
        </w:rPr>
        <w:t>Prueba escrita objetiva sobre cada unidad.</w:t>
      </w:r>
    </w:p>
    <w:p w:rsidR="00582D56" w:rsidRPr="00EE1A64" w:rsidRDefault="00582D56" w:rsidP="00E02874">
      <w:pPr>
        <w:widowControl w:val="0"/>
        <w:numPr>
          <w:ilvl w:val="0"/>
          <w:numId w:val="4"/>
        </w:numPr>
        <w:tabs>
          <w:tab w:val="num" w:pos="-544"/>
        </w:tabs>
        <w:autoSpaceDN w:val="0"/>
        <w:spacing w:after="0" w:line="240" w:lineRule="auto"/>
        <w:ind w:left="284" w:hanging="284"/>
        <w:jc w:val="both"/>
        <w:rPr>
          <w:rFonts w:ascii="Arial" w:hAnsi="Arial" w:cs="Arial"/>
          <w:snapToGrid w:val="0"/>
          <w:sz w:val="24"/>
          <w:szCs w:val="24"/>
        </w:rPr>
      </w:pPr>
      <w:r w:rsidRPr="00EE1A64">
        <w:rPr>
          <w:rFonts w:ascii="Arial" w:hAnsi="Arial" w:cs="Arial"/>
          <w:b/>
          <w:snapToGrid w:val="0"/>
          <w:sz w:val="24"/>
          <w:szCs w:val="24"/>
        </w:rPr>
        <w:t>Actividades de recuperación,</w:t>
      </w:r>
      <w:r w:rsidRPr="00EE1A64">
        <w:rPr>
          <w:rFonts w:ascii="Arial" w:hAnsi="Arial" w:cs="Arial"/>
          <w:snapToGrid w:val="0"/>
          <w:sz w:val="24"/>
          <w:szCs w:val="24"/>
        </w:rPr>
        <w:t xml:space="preserve"> aquellos alumnos/as que no superen la evaluación, realizarán un glosario de actividades de recuperación para afianzar los conocimientos. </w:t>
      </w:r>
    </w:p>
    <w:p w:rsidR="00582D56" w:rsidRPr="00EE1A64" w:rsidRDefault="00582D56" w:rsidP="00E02874">
      <w:pPr>
        <w:widowControl w:val="0"/>
        <w:numPr>
          <w:ilvl w:val="0"/>
          <w:numId w:val="5"/>
        </w:numPr>
        <w:autoSpaceDN w:val="0"/>
        <w:spacing w:after="0" w:line="240" w:lineRule="auto"/>
        <w:jc w:val="both"/>
        <w:rPr>
          <w:rFonts w:ascii="Arial" w:hAnsi="Arial" w:cs="Arial"/>
          <w:snapToGrid w:val="0"/>
          <w:sz w:val="24"/>
          <w:szCs w:val="24"/>
        </w:rPr>
      </w:pPr>
      <w:r w:rsidRPr="00EE1A64">
        <w:rPr>
          <w:rFonts w:ascii="Arial" w:hAnsi="Arial" w:cs="Arial"/>
          <w:snapToGrid w:val="0"/>
          <w:sz w:val="24"/>
          <w:szCs w:val="24"/>
        </w:rPr>
        <w:t>Los alumnos y alumnas llevarán al día, y de forma adecuada el cuaderno de clase, en el que anotarán las observaciones, las actividades realizadas, las conclusiones…</w:t>
      </w:r>
    </w:p>
    <w:p w:rsidR="00582D56" w:rsidRPr="00EE1A64" w:rsidRDefault="00582D56" w:rsidP="00E02874">
      <w:pPr>
        <w:widowControl w:val="0"/>
        <w:numPr>
          <w:ilvl w:val="0"/>
          <w:numId w:val="5"/>
        </w:numPr>
        <w:autoSpaceDN w:val="0"/>
        <w:spacing w:after="0" w:line="240" w:lineRule="auto"/>
        <w:jc w:val="both"/>
        <w:rPr>
          <w:rFonts w:ascii="Arial" w:hAnsi="Arial" w:cs="Arial"/>
          <w:sz w:val="24"/>
          <w:szCs w:val="24"/>
        </w:rPr>
      </w:pPr>
      <w:r w:rsidRPr="00EE1A64">
        <w:rPr>
          <w:rFonts w:ascii="Arial" w:hAnsi="Arial" w:cs="Arial"/>
          <w:snapToGrid w:val="0"/>
          <w:sz w:val="24"/>
          <w:szCs w:val="24"/>
        </w:rPr>
        <w:t xml:space="preserve">Los alumnos y alumnas elaborarán trabajos individuales y en grupo. </w:t>
      </w:r>
    </w:p>
    <w:p w:rsidR="00BB212B" w:rsidRPr="006A4F99" w:rsidRDefault="00BB212B" w:rsidP="00582D56">
      <w:pPr>
        <w:spacing w:after="0" w:line="240" w:lineRule="auto"/>
        <w:jc w:val="both"/>
        <w:rPr>
          <w:rFonts w:ascii="Arial" w:hAnsi="Arial" w:cs="Arial"/>
          <w:snapToGrid w:val="0"/>
          <w:sz w:val="24"/>
          <w:szCs w:val="24"/>
        </w:rPr>
      </w:pPr>
    </w:p>
    <w:p w:rsidR="001A0A24" w:rsidRPr="006A4F99" w:rsidRDefault="00F16B0C" w:rsidP="00F16B0C">
      <w:pPr>
        <w:pStyle w:val="e2"/>
        <w:rPr>
          <w:snapToGrid w:val="0"/>
        </w:rPr>
      </w:pPr>
      <w:bookmarkStart w:id="14" w:name="_Toc527569591"/>
      <w:r>
        <w:rPr>
          <w:snapToGrid w:val="0"/>
        </w:rPr>
        <w:t xml:space="preserve">6.3 </w:t>
      </w:r>
      <w:r w:rsidRPr="006A4F99">
        <w:rPr>
          <w:snapToGrid w:val="0"/>
        </w:rPr>
        <w:t>AGRUPAMIENTOS Y ESPACIOS</w:t>
      </w:r>
      <w:bookmarkEnd w:id="14"/>
    </w:p>
    <w:p w:rsidR="001A0A24" w:rsidRPr="006A4F99" w:rsidRDefault="001A0A24" w:rsidP="00582D56">
      <w:pPr>
        <w:spacing w:after="0" w:line="240" w:lineRule="auto"/>
        <w:jc w:val="both"/>
        <w:rPr>
          <w:rFonts w:ascii="Arial" w:hAnsi="Arial" w:cs="Arial"/>
          <w:snapToGrid w:val="0"/>
          <w:sz w:val="24"/>
          <w:szCs w:val="24"/>
        </w:rPr>
      </w:pPr>
    </w:p>
    <w:p w:rsidR="00582D56" w:rsidRPr="006A4F99" w:rsidRDefault="00582D56" w:rsidP="00582D56">
      <w:pPr>
        <w:spacing w:after="0" w:line="240" w:lineRule="auto"/>
        <w:jc w:val="both"/>
        <w:rPr>
          <w:rFonts w:ascii="Arial" w:hAnsi="Arial" w:cs="Arial"/>
          <w:snapToGrid w:val="0"/>
          <w:sz w:val="24"/>
          <w:szCs w:val="24"/>
        </w:rPr>
      </w:pPr>
      <w:r w:rsidRPr="006A4F99">
        <w:rPr>
          <w:rFonts w:ascii="Arial" w:hAnsi="Arial" w:cs="Arial"/>
          <w:snapToGrid w:val="0"/>
          <w:sz w:val="24"/>
          <w:szCs w:val="24"/>
        </w:rPr>
        <w:t xml:space="preserve">En cuanto al </w:t>
      </w:r>
      <w:r w:rsidRPr="006A4F99">
        <w:rPr>
          <w:rFonts w:ascii="Arial" w:hAnsi="Arial" w:cs="Arial"/>
          <w:b/>
          <w:snapToGrid w:val="0"/>
          <w:sz w:val="24"/>
          <w:szCs w:val="24"/>
        </w:rPr>
        <w:t>agrupamiento</w:t>
      </w:r>
      <w:r w:rsidRPr="006A4F99">
        <w:rPr>
          <w:rFonts w:ascii="Arial" w:hAnsi="Arial" w:cs="Arial"/>
          <w:snapToGrid w:val="0"/>
          <w:sz w:val="24"/>
          <w:szCs w:val="24"/>
        </w:rPr>
        <w:t xml:space="preserve"> de los alumnos/as, se llevará a cabo en función</w:t>
      </w:r>
      <w:r w:rsidR="001A0A24" w:rsidRPr="006A4F99">
        <w:rPr>
          <w:rFonts w:ascii="Arial" w:hAnsi="Arial" w:cs="Arial"/>
          <w:snapToGrid w:val="0"/>
          <w:sz w:val="24"/>
          <w:szCs w:val="24"/>
        </w:rPr>
        <w:t xml:space="preserve"> de las necesidades que plantea</w:t>
      </w:r>
      <w:r w:rsidRPr="006A4F99">
        <w:rPr>
          <w:rFonts w:ascii="Arial" w:hAnsi="Arial" w:cs="Arial"/>
          <w:snapToGrid w:val="0"/>
          <w:sz w:val="24"/>
          <w:szCs w:val="24"/>
        </w:rPr>
        <w:t xml:space="preserve"> la respuesta a la diversidad y a la heterogeneidad de las actividades de enseñanza-aprendizaje. Se podrán articular las siguientes variantes de agrupamiento.</w:t>
      </w:r>
    </w:p>
    <w:p w:rsidR="00582D56" w:rsidRPr="006A4F99" w:rsidRDefault="00582D56" w:rsidP="00E02874">
      <w:pPr>
        <w:widowControl w:val="0"/>
        <w:numPr>
          <w:ilvl w:val="0"/>
          <w:numId w:val="6"/>
        </w:numPr>
        <w:tabs>
          <w:tab w:val="clear" w:pos="1065"/>
          <w:tab w:val="num" w:pos="360"/>
        </w:tabs>
        <w:autoSpaceDN w:val="0"/>
        <w:spacing w:after="0" w:line="240" w:lineRule="auto"/>
        <w:ind w:left="360"/>
        <w:jc w:val="both"/>
        <w:rPr>
          <w:rFonts w:ascii="Arial" w:hAnsi="Arial" w:cs="Arial"/>
          <w:snapToGrid w:val="0"/>
          <w:sz w:val="24"/>
          <w:szCs w:val="24"/>
        </w:rPr>
      </w:pPr>
      <w:r w:rsidRPr="006A4F99">
        <w:rPr>
          <w:rFonts w:ascii="Arial" w:hAnsi="Arial" w:cs="Arial"/>
          <w:b/>
          <w:snapToGrid w:val="0"/>
          <w:sz w:val="24"/>
          <w:szCs w:val="24"/>
        </w:rPr>
        <w:t xml:space="preserve">Grupo-clase: </w:t>
      </w:r>
      <w:r w:rsidRPr="006A4F99">
        <w:rPr>
          <w:rFonts w:ascii="Arial" w:hAnsi="Arial" w:cs="Arial"/>
          <w:snapToGrid w:val="0"/>
          <w:sz w:val="24"/>
          <w:szCs w:val="24"/>
        </w:rPr>
        <w:t>las clases teóricas se impartirán a la totalidad de los alumnos y alumnas.</w:t>
      </w:r>
    </w:p>
    <w:p w:rsidR="00582D56" w:rsidRPr="006A4F99" w:rsidRDefault="00582D56" w:rsidP="00E02874">
      <w:pPr>
        <w:widowControl w:val="0"/>
        <w:numPr>
          <w:ilvl w:val="0"/>
          <w:numId w:val="6"/>
        </w:numPr>
        <w:autoSpaceDN w:val="0"/>
        <w:spacing w:after="0" w:line="240" w:lineRule="auto"/>
        <w:ind w:left="360"/>
        <w:jc w:val="both"/>
        <w:rPr>
          <w:rFonts w:ascii="Arial" w:hAnsi="Arial" w:cs="Arial"/>
          <w:snapToGrid w:val="0"/>
          <w:sz w:val="24"/>
          <w:szCs w:val="24"/>
        </w:rPr>
      </w:pPr>
      <w:r w:rsidRPr="006A4F99">
        <w:rPr>
          <w:rFonts w:ascii="Arial" w:hAnsi="Arial" w:cs="Arial"/>
          <w:b/>
          <w:snapToGrid w:val="0"/>
          <w:sz w:val="24"/>
          <w:szCs w:val="24"/>
        </w:rPr>
        <w:t>Pequeños grupos</w:t>
      </w:r>
      <w:r w:rsidR="00BB212B" w:rsidRPr="006A4F99">
        <w:rPr>
          <w:rFonts w:ascii="Arial" w:hAnsi="Arial" w:cs="Arial"/>
          <w:b/>
          <w:snapToGrid w:val="0"/>
          <w:sz w:val="24"/>
          <w:szCs w:val="24"/>
        </w:rPr>
        <w:t xml:space="preserve"> o en parejas</w:t>
      </w:r>
      <w:r w:rsidRPr="006A4F99">
        <w:rPr>
          <w:rFonts w:ascii="Arial" w:hAnsi="Arial" w:cs="Arial"/>
          <w:b/>
          <w:snapToGrid w:val="0"/>
          <w:sz w:val="24"/>
          <w:szCs w:val="24"/>
        </w:rPr>
        <w:t>:</w:t>
      </w:r>
      <w:r w:rsidRPr="006A4F99">
        <w:rPr>
          <w:rFonts w:ascii="Arial" w:hAnsi="Arial" w:cs="Arial"/>
          <w:snapToGrid w:val="0"/>
          <w:sz w:val="24"/>
          <w:szCs w:val="24"/>
        </w:rPr>
        <w:t xml:space="preserve"> Refuerzo para alumnos y alumnas con ritmo más lento. Ampliación   para aquellos con ritmo más rápido.</w:t>
      </w:r>
    </w:p>
    <w:p w:rsidR="009E44EA" w:rsidRPr="006A4F99" w:rsidRDefault="009E44EA" w:rsidP="00E02874">
      <w:pPr>
        <w:widowControl w:val="0"/>
        <w:numPr>
          <w:ilvl w:val="0"/>
          <w:numId w:val="6"/>
        </w:numPr>
        <w:autoSpaceDN w:val="0"/>
        <w:spacing w:after="0" w:line="240" w:lineRule="auto"/>
        <w:ind w:left="360"/>
        <w:jc w:val="both"/>
        <w:rPr>
          <w:rFonts w:ascii="Arial" w:hAnsi="Arial" w:cs="Arial"/>
          <w:snapToGrid w:val="0"/>
          <w:sz w:val="24"/>
          <w:szCs w:val="24"/>
        </w:rPr>
      </w:pPr>
      <w:r w:rsidRPr="006A4F99">
        <w:rPr>
          <w:rFonts w:ascii="Arial" w:hAnsi="Arial" w:cs="Arial"/>
          <w:b/>
          <w:snapToGrid w:val="0"/>
          <w:sz w:val="24"/>
          <w:szCs w:val="24"/>
        </w:rPr>
        <w:t>Trabajo en proyectos:</w:t>
      </w:r>
      <w:r w:rsidRPr="006A4F99">
        <w:rPr>
          <w:rFonts w:ascii="Arial" w:hAnsi="Arial" w:cs="Arial"/>
          <w:snapToGrid w:val="0"/>
          <w:sz w:val="24"/>
          <w:szCs w:val="24"/>
        </w:rPr>
        <w:t xml:space="preserve"> grupos de 4 o 5 alumnos/as, con un proyecto propio</w:t>
      </w:r>
      <w:r w:rsidR="001A0A24" w:rsidRPr="006A4F99">
        <w:rPr>
          <w:rFonts w:ascii="Arial" w:hAnsi="Arial" w:cs="Arial"/>
          <w:snapToGrid w:val="0"/>
          <w:sz w:val="24"/>
          <w:szCs w:val="24"/>
        </w:rPr>
        <w:t>.</w:t>
      </w:r>
    </w:p>
    <w:p w:rsidR="001A0A24" w:rsidRPr="006A4F99" w:rsidRDefault="001A0A24" w:rsidP="001A0A24">
      <w:pPr>
        <w:widowControl w:val="0"/>
        <w:autoSpaceDN w:val="0"/>
        <w:spacing w:after="0" w:line="240" w:lineRule="auto"/>
        <w:jc w:val="both"/>
        <w:rPr>
          <w:rFonts w:ascii="Arial" w:hAnsi="Arial" w:cs="Arial"/>
          <w:b/>
          <w:snapToGrid w:val="0"/>
          <w:sz w:val="24"/>
          <w:szCs w:val="24"/>
        </w:rPr>
      </w:pPr>
    </w:p>
    <w:p w:rsidR="009E44EA" w:rsidRPr="006A4F99" w:rsidRDefault="001A0A24" w:rsidP="00891A17">
      <w:pPr>
        <w:widowControl w:val="0"/>
        <w:autoSpaceDN w:val="0"/>
        <w:spacing w:after="0" w:line="240" w:lineRule="auto"/>
        <w:jc w:val="both"/>
        <w:rPr>
          <w:rFonts w:ascii="Arial" w:hAnsi="Arial" w:cs="Arial"/>
          <w:snapToGrid w:val="0"/>
          <w:sz w:val="24"/>
          <w:szCs w:val="24"/>
        </w:rPr>
      </w:pPr>
      <w:r w:rsidRPr="006A4F99">
        <w:rPr>
          <w:rFonts w:ascii="Arial" w:hAnsi="Arial" w:cs="Arial"/>
          <w:snapToGrid w:val="0"/>
          <w:sz w:val="24"/>
          <w:szCs w:val="24"/>
        </w:rPr>
        <w:t xml:space="preserve">En </w:t>
      </w:r>
      <w:r w:rsidRPr="006A4F99">
        <w:rPr>
          <w:rFonts w:ascii="Arial" w:hAnsi="Arial" w:cs="Arial"/>
          <w:b/>
          <w:snapToGrid w:val="0"/>
          <w:sz w:val="24"/>
          <w:szCs w:val="24"/>
        </w:rPr>
        <w:t xml:space="preserve">espacios </w:t>
      </w:r>
      <w:r w:rsidRPr="006A4F99">
        <w:rPr>
          <w:rFonts w:ascii="Arial" w:hAnsi="Arial" w:cs="Arial"/>
          <w:snapToGrid w:val="0"/>
          <w:sz w:val="24"/>
          <w:szCs w:val="24"/>
        </w:rPr>
        <w:t>muy diversos</w:t>
      </w:r>
      <w:r w:rsidRPr="006A4F99">
        <w:rPr>
          <w:rFonts w:ascii="Arial" w:hAnsi="Arial" w:cs="Arial"/>
          <w:b/>
          <w:snapToGrid w:val="0"/>
          <w:sz w:val="24"/>
          <w:szCs w:val="24"/>
        </w:rPr>
        <w:t>, aula de clase, aula de informática, salón de usos m</w:t>
      </w:r>
      <w:r w:rsidR="00582748" w:rsidRPr="006A4F99">
        <w:rPr>
          <w:rFonts w:ascii="Arial" w:hAnsi="Arial" w:cs="Arial"/>
          <w:b/>
          <w:snapToGrid w:val="0"/>
          <w:sz w:val="24"/>
          <w:szCs w:val="24"/>
        </w:rPr>
        <w:t xml:space="preserve">últiples… </w:t>
      </w:r>
      <w:r w:rsidRPr="006A4F99">
        <w:rPr>
          <w:rFonts w:ascii="Arial" w:hAnsi="Arial" w:cs="Arial"/>
          <w:snapToGrid w:val="0"/>
          <w:sz w:val="24"/>
          <w:szCs w:val="24"/>
        </w:rPr>
        <w:t xml:space="preserve">y cualquier espacio del centro que nos pueda servir </w:t>
      </w:r>
      <w:r w:rsidR="00582748" w:rsidRPr="006A4F99">
        <w:rPr>
          <w:rFonts w:ascii="Arial" w:hAnsi="Arial" w:cs="Arial"/>
          <w:snapToGrid w:val="0"/>
          <w:sz w:val="24"/>
          <w:szCs w:val="24"/>
        </w:rPr>
        <w:t>para realizar lo</w:t>
      </w:r>
      <w:r w:rsidRPr="006A4F99">
        <w:rPr>
          <w:rFonts w:ascii="Arial" w:hAnsi="Arial" w:cs="Arial"/>
          <w:snapToGrid w:val="0"/>
          <w:sz w:val="24"/>
          <w:szCs w:val="24"/>
        </w:rPr>
        <w:t xml:space="preserve">s </w:t>
      </w:r>
      <w:r w:rsidR="00582748" w:rsidRPr="006A4F99">
        <w:rPr>
          <w:rFonts w:ascii="Arial" w:hAnsi="Arial" w:cs="Arial"/>
          <w:snapToGrid w:val="0"/>
          <w:sz w:val="24"/>
          <w:szCs w:val="24"/>
        </w:rPr>
        <w:t>proyectos propuestos.</w:t>
      </w:r>
    </w:p>
    <w:p w:rsidR="009E44EA" w:rsidRPr="006A4F99" w:rsidRDefault="009E44EA" w:rsidP="00CA516D">
      <w:pPr>
        <w:widowControl w:val="0"/>
        <w:autoSpaceDN w:val="0"/>
        <w:spacing w:after="0" w:line="240" w:lineRule="auto"/>
        <w:ind w:left="1065"/>
        <w:jc w:val="both"/>
        <w:rPr>
          <w:rFonts w:ascii="Arial" w:hAnsi="Arial" w:cs="Arial"/>
          <w:snapToGrid w:val="0"/>
          <w:sz w:val="24"/>
          <w:szCs w:val="24"/>
        </w:rPr>
      </w:pPr>
    </w:p>
    <w:p w:rsidR="00BB212B" w:rsidRDefault="00CA516D" w:rsidP="00646D49">
      <w:pPr>
        <w:pStyle w:val="e1"/>
      </w:pPr>
      <w:bookmarkStart w:id="15" w:name="_Toc527569592"/>
      <w:r w:rsidRPr="006A4F99">
        <w:t>EVALUACIÓN</w:t>
      </w:r>
      <w:bookmarkEnd w:id="15"/>
    </w:p>
    <w:p w:rsidR="00891A17" w:rsidRPr="006A4F99" w:rsidRDefault="00891A17" w:rsidP="00891A17">
      <w:pPr>
        <w:pStyle w:val="e1"/>
        <w:numPr>
          <w:ilvl w:val="0"/>
          <w:numId w:val="0"/>
        </w:numPr>
      </w:pPr>
    </w:p>
    <w:p w:rsidR="00CA516D" w:rsidRPr="006A4F99" w:rsidRDefault="00CA516D" w:rsidP="00CA516D">
      <w:pPr>
        <w:pStyle w:val="Prrafodelista"/>
        <w:tabs>
          <w:tab w:val="left" w:pos="426"/>
        </w:tabs>
        <w:spacing w:after="0" w:line="240" w:lineRule="auto"/>
        <w:ind w:left="0"/>
        <w:jc w:val="both"/>
        <w:rPr>
          <w:rFonts w:ascii="Arial" w:hAnsi="Arial" w:cs="Arial"/>
          <w:sz w:val="24"/>
          <w:szCs w:val="24"/>
        </w:rPr>
      </w:pPr>
    </w:p>
    <w:p w:rsidR="003D6C42" w:rsidRPr="006A4F99" w:rsidRDefault="003D6C42" w:rsidP="003D6C42">
      <w:pPr>
        <w:spacing w:after="0" w:line="240" w:lineRule="auto"/>
        <w:ind w:firstLine="709"/>
        <w:jc w:val="both"/>
        <w:rPr>
          <w:rFonts w:ascii="Arial" w:hAnsi="Arial" w:cs="Arial"/>
          <w:sz w:val="24"/>
          <w:szCs w:val="24"/>
        </w:rPr>
      </w:pPr>
      <w:r w:rsidRPr="006A4F99">
        <w:rPr>
          <w:rFonts w:ascii="Arial" w:hAnsi="Arial" w:cs="Arial"/>
          <w:sz w:val="24"/>
          <w:szCs w:val="24"/>
        </w:rPr>
        <w:t xml:space="preserve">La evaluación del proceso de aprendizaje del alumnado de la Educación Secundaria Obligatoria será continua, formativa e integradora. Los instrumentos y herramientas de evaluación utilizadas a lo largo de todo el curso son diversas y se concretan básicamente en las actividades, tareas y proyectos presentados. </w:t>
      </w:r>
    </w:p>
    <w:p w:rsidR="003D6C42" w:rsidRPr="006A4F99" w:rsidRDefault="003D6C42" w:rsidP="003D6C42">
      <w:pPr>
        <w:spacing w:after="0" w:line="240" w:lineRule="auto"/>
        <w:ind w:firstLine="709"/>
        <w:jc w:val="both"/>
        <w:rPr>
          <w:rFonts w:ascii="Arial" w:hAnsi="Arial" w:cs="Arial"/>
          <w:sz w:val="24"/>
          <w:szCs w:val="24"/>
        </w:rPr>
      </w:pPr>
      <w:r w:rsidRPr="006A4F99">
        <w:rPr>
          <w:rFonts w:ascii="Arial" w:hAnsi="Arial" w:cs="Arial"/>
          <w:sz w:val="24"/>
          <w:szCs w:val="24"/>
        </w:rPr>
        <w:t xml:space="preserve">El proceso emprendedor y los aprendizajes para el alumnado que buscamos con el desarrollo de dichas actividades tienen como referente fundamental los criterios de evaluación y los estándares de aprendizaje evaluables. </w:t>
      </w:r>
    </w:p>
    <w:p w:rsidR="003D6C42" w:rsidRPr="006A4F99" w:rsidRDefault="003D6C42" w:rsidP="003D6C42">
      <w:pPr>
        <w:spacing w:after="0" w:line="240" w:lineRule="auto"/>
        <w:ind w:firstLine="709"/>
        <w:jc w:val="both"/>
        <w:rPr>
          <w:rFonts w:ascii="Arial" w:hAnsi="Arial" w:cs="Arial"/>
          <w:sz w:val="24"/>
          <w:szCs w:val="24"/>
        </w:rPr>
      </w:pPr>
      <w:r w:rsidRPr="006A4F99">
        <w:rPr>
          <w:rFonts w:ascii="Arial" w:hAnsi="Arial" w:cs="Arial"/>
          <w:b/>
          <w:sz w:val="24"/>
          <w:szCs w:val="24"/>
        </w:rPr>
        <w:t>Los criterios de evaluación</w:t>
      </w:r>
      <w:r w:rsidRPr="006A4F99">
        <w:rPr>
          <w:rFonts w:ascii="Arial" w:hAnsi="Arial" w:cs="Arial"/>
          <w:sz w:val="24"/>
          <w:szCs w:val="24"/>
        </w:rPr>
        <w:t xml:space="preserve"> deben servir de referencia para valorar lo que el alumnado </w:t>
      </w:r>
      <w:r w:rsidRPr="006A4F99">
        <w:rPr>
          <w:rFonts w:ascii="Arial" w:hAnsi="Arial" w:cs="Arial"/>
          <w:sz w:val="24"/>
          <w:szCs w:val="24"/>
          <w:u w:val="single"/>
        </w:rPr>
        <w:t>sabe y sabe hacer</w:t>
      </w:r>
      <w:r w:rsidRPr="006A4F99">
        <w:rPr>
          <w:rFonts w:ascii="Arial" w:hAnsi="Arial" w:cs="Arial"/>
          <w:sz w:val="24"/>
          <w:szCs w:val="24"/>
        </w:rPr>
        <w:t xml:space="preserve">. Estos criterios de evaluación se desglosan en estándares de aprendizaje evaluables. Para valorar el desarrollo competencial del alumnado, serían estos estándares de aprendizaje evaluables, como </w:t>
      </w:r>
      <w:r w:rsidRPr="006A4F99">
        <w:rPr>
          <w:rFonts w:ascii="Arial" w:hAnsi="Arial" w:cs="Arial"/>
          <w:b/>
          <w:sz w:val="24"/>
          <w:szCs w:val="24"/>
          <w:u w:val="single"/>
        </w:rPr>
        <w:t>elementos de mayor concreción, observables y medibles,</w:t>
      </w:r>
      <w:r w:rsidRPr="006A4F99">
        <w:rPr>
          <w:rFonts w:ascii="Arial" w:hAnsi="Arial" w:cs="Arial"/>
          <w:sz w:val="24"/>
          <w:szCs w:val="24"/>
        </w:rPr>
        <w:t xml:space="preserve"> los que, al ponerse en relación con las competencias clave, a través de las dinámicas, proyectos, actividades y metodologías propuestas, permitirán medir el desempeño alcanzado en cada una de ellas. Ambos están anclados en los objetivos generales de cada unidad didáctica y se refieren a los contenidos que hemos delimitado como cruciales para entrenar dicho proceso.</w:t>
      </w:r>
    </w:p>
    <w:p w:rsidR="003D6C42" w:rsidRPr="006A4F99" w:rsidRDefault="003D6C42" w:rsidP="003D6C42">
      <w:pPr>
        <w:spacing w:after="0" w:line="240" w:lineRule="auto"/>
        <w:ind w:firstLine="360"/>
        <w:jc w:val="both"/>
        <w:rPr>
          <w:rFonts w:ascii="Arial" w:hAnsi="Arial" w:cs="Arial"/>
          <w:snapToGrid w:val="0"/>
          <w:sz w:val="24"/>
          <w:szCs w:val="24"/>
        </w:rPr>
      </w:pPr>
    </w:p>
    <w:p w:rsidR="003D6C42" w:rsidRPr="006A4F99" w:rsidRDefault="003D6C42" w:rsidP="003D6C42">
      <w:pPr>
        <w:spacing w:after="0" w:line="240" w:lineRule="auto"/>
        <w:jc w:val="both"/>
        <w:rPr>
          <w:rFonts w:ascii="Arial" w:hAnsi="Arial" w:cs="Arial"/>
          <w:snapToGrid w:val="0"/>
          <w:sz w:val="24"/>
          <w:szCs w:val="24"/>
        </w:rPr>
      </w:pPr>
      <w:r w:rsidRPr="006A4F99">
        <w:rPr>
          <w:rFonts w:ascii="Arial" w:hAnsi="Arial" w:cs="Arial"/>
          <w:snapToGrid w:val="0"/>
          <w:sz w:val="24"/>
          <w:szCs w:val="24"/>
        </w:rPr>
        <w:t xml:space="preserve">La evaluación se concibe y </w:t>
      </w:r>
      <w:r w:rsidR="009E44EA" w:rsidRPr="006A4F99">
        <w:rPr>
          <w:rFonts w:ascii="Arial" w:hAnsi="Arial" w:cs="Arial"/>
          <w:snapToGrid w:val="0"/>
          <w:sz w:val="24"/>
          <w:szCs w:val="24"/>
        </w:rPr>
        <w:t>práctica</w:t>
      </w:r>
      <w:r w:rsidRPr="006A4F99">
        <w:rPr>
          <w:rFonts w:ascii="Arial" w:hAnsi="Arial" w:cs="Arial"/>
          <w:snapToGrid w:val="0"/>
          <w:sz w:val="24"/>
          <w:szCs w:val="24"/>
        </w:rPr>
        <w:t xml:space="preserve"> de la siguiente manera:</w:t>
      </w:r>
    </w:p>
    <w:p w:rsidR="003D6C42" w:rsidRPr="006A4F99" w:rsidRDefault="003D6C42" w:rsidP="00E02874">
      <w:pPr>
        <w:widowControl w:val="0"/>
        <w:numPr>
          <w:ilvl w:val="0"/>
          <w:numId w:val="7"/>
        </w:numPr>
        <w:autoSpaceDN w:val="0"/>
        <w:spacing w:after="0" w:line="240" w:lineRule="auto"/>
        <w:jc w:val="both"/>
        <w:rPr>
          <w:rFonts w:ascii="Arial" w:hAnsi="Arial" w:cs="Arial"/>
          <w:snapToGrid w:val="0"/>
          <w:sz w:val="24"/>
          <w:szCs w:val="24"/>
        </w:rPr>
      </w:pPr>
      <w:r w:rsidRPr="006A4F99">
        <w:rPr>
          <w:rFonts w:ascii="Arial" w:hAnsi="Arial" w:cs="Arial"/>
          <w:b/>
          <w:snapToGrid w:val="0"/>
          <w:sz w:val="24"/>
          <w:szCs w:val="24"/>
        </w:rPr>
        <w:t xml:space="preserve">Individualizadora, </w:t>
      </w:r>
      <w:r w:rsidRPr="006A4F99">
        <w:rPr>
          <w:rFonts w:ascii="Arial" w:hAnsi="Arial" w:cs="Arial"/>
          <w:snapToGrid w:val="0"/>
          <w:sz w:val="24"/>
          <w:szCs w:val="24"/>
        </w:rPr>
        <w:t>centrándose en la evolución de cada alumno y en su situación inicial y particularidades.</w:t>
      </w:r>
    </w:p>
    <w:p w:rsidR="003D6C42" w:rsidRPr="006A4F99" w:rsidRDefault="003D6C42" w:rsidP="00E02874">
      <w:pPr>
        <w:widowControl w:val="0"/>
        <w:numPr>
          <w:ilvl w:val="0"/>
          <w:numId w:val="7"/>
        </w:numPr>
        <w:autoSpaceDN w:val="0"/>
        <w:spacing w:after="0" w:line="240" w:lineRule="auto"/>
        <w:jc w:val="both"/>
        <w:rPr>
          <w:rFonts w:ascii="Arial" w:hAnsi="Arial" w:cs="Arial"/>
          <w:snapToGrid w:val="0"/>
          <w:sz w:val="24"/>
          <w:szCs w:val="24"/>
        </w:rPr>
      </w:pPr>
      <w:r w:rsidRPr="006A4F99">
        <w:rPr>
          <w:rFonts w:ascii="Arial" w:hAnsi="Arial" w:cs="Arial"/>
          <w:b/>
          <w:snapToGrid w:val="0"/>
          <w:sz w:val="24"/>
          <w:szCs w:val="24"/>
        </w:rPr>
        <w:t xml:space="preserve">Integradora, </w:t>
      </w:r>
      <w:r w:rsidRPr="006A4F99">
        <w:rPr>
          <w:rFonts w:ascii="Arial" w:hAnsi="Arial" w:cs="Arial"/>
          <w:snapToGrid w:val="0"/>
          <w:sz w:val="24"/>
          <w:szCs w:val="24"/>
        </w:rPr>
        <w:t>para lo cual contempla la existencia de diferentes grupos, situación y la flexibilidad en la aplicación de los criterios de evaluación que se seleccionan.</w:t>
      </w:r>
    </w:p>
    <w:p w:rsidR="003D6C42" w:rsidRPr="006A4F99" w:rsidRDefault="003D6C42" w:rsidP="00E02874">
      <w:pPr>
        <w:widowControl w:val="0"/>
        <w:numPr>
          <w:ilvl w:val="0"/>
          <w:numId w:val="7"/>
        </w:numPr>
        <w:autoSpaceDN w:val="0"/>
        <w:spacing w:after="0" w:line="240" w:lineRule="auto"/>
        <w:jc w:val="both"/>
        <w:rPr>
          <w:rFonts w:ascii="Arial" w:hAnsi="Arial" w:cs="Arial"/>
          <w:snapToGrid w:val="0"/>
          <w:sz w:val="24"/>
          <w:szCs w:val="24"/>
        </w:rPr>
      </w:pPr>
      <w:r w:rsidRPr="006A4F99">
        <w:rPr>
          <w:rFonts w:ascii="Arial" w:hAnsi="Arial" w:cs="Arial"/>
          <w:b/>
          <w:snapToGrid w:val="0"/>
          <w:sz w:val="24"/>
          <w:szCs w:val="24"/>
        </w:rPr>
        <w:t xml:space="preserve">Cualitativa, </w:t>
      </w:r>
      <w:r w:rsidRPr="006A4F99">
        <w:rPr>
          <w:rFonts w:ascii="Arial" w:hAnsi="Arial" w:cs="Arial"/>
          <w:snapToGrid w:val="0"/>
          <w:sz w:val="24"/>
          <w:szCs w:val="24"/>
        </w:rPr>
        <w:t>en la medida en que se aprecian todos los aspectos que inciden en cada situación particular y se evalúan de forma equilibrada los diversos niveles de desarrollo del alumno, no sólo los de carácter cognitivo.</w:t>
      </w:r>
    </w:p>
    <w:p w:rsidR="003D6C42" w:rsidRPr="006A4F99" w:rsidRDefault="003D6C42" w:rsidP="00E02874">
      <w:pPr>
        <w:widowControl w:val="0"/>
        <w:numPr>
          <w:ilvl w:val="0"/>
          <w:numId w:val="7"/>
        </w:numPr>
        <w:autoSpaceDN w:val="0"/>
        <w:spacing w:after="0" w:line="240" w:lineRule="auto"/>
        <w:jc w:val="both"/>
        <w:rPr>
          <w:rFonts w:ascii="Arial" w:hAnsi="Arial" w:cs="Arial"/>
          <w:snapToGrid w:val="0"/>
          <w:sz w:val="24"/>
          <w:szCs w:val="24"/>
        </w:rPr>
      </w:pPr>
      <w:r w:rsidRPr="006A4F99">
        <w:rPr>
          <w:rFonts w:ascii="Arial" w:hAnsi="Arial" w:cs="Arial"/>
          <w:b/>
          <w:snapToGrid w:val="0"/>
          <w:sz w:val="24"/>
          <w:szCs w:val="24"/>
        </w:rPr>
        <w:t xml:space="preserve">Orientadora, </w:t>
      </w:r>
      <w:r w:rsidRPr="006A4F99">
        <w:rPr>
          <w:rFonts w:ascii="Arial" w:hAnsi="Arial" w:cs="Arial"/>
          <w:snapToGrid w:val="0"/>
          <w:sz w:val="24"/>
          <w:szCs w:val="24"/>
        </w:rPr>
        <w:t>dado que aporta al alumno o alumna la información precisa para mejorar su aprendizaje y adquirir estrategias apropiadas.</w:t>
      </w:r>
    </w:p>
    <w:p w:rsidR="003D6C42" w:rsidRPr="006A4F99" w:rsidRDefault="003D6C42" w:rsidP="00E02874">
      <w:pPr>
        <w:widowControl w:val="0"/>
        <w:numPr>
          <w:ilvl w:val="0"/>
          <w:numId w:val="7"/>
        </w:numPr>
        <w:autoSpaceDN w:val="0"/>
        <w:spacing w:after="0" w:line="240" w:lineRule="auto"/>
        <w:jc w:val="both"/>
        <w:rPr>
          <w:rFonts w:ascii="Arial" w:hAnsi="Arial" w:cs="Arial"/>
          <w:snapToGrid w:val="0"/>
          <w:sz w:val="24"/>
          <w:szCs w:val="24"/>
        </w:rPr>
      </w:pPr>
      <w:r w:rsidRPr="006A4F99">
        <w:rPr>
          <w:rFonts w:ascii="Arial" w:hAnsi="Arial" w:cs="Arial"/>
          <w:b/>
          <w:snapToGrid w:val="0"/>
          <w:sz w:val="24"/>
          <w:szCs w:val="24"/>
        </w:rPr>
        <w:t xml:space="preserve">Continua, </w:t>
      </w:r>
      <w:r w:rsidRPr="006A4F99">
        <w:rPr>
          <w:rFonts w:ascii="Arial" w:hAnsi="Arial" w:cs="Arial"/>
          <w:snapToGrid w:val="0"/>
          <w:sz w:val="24"/>
          <w:szCs w:val="24"/>
        </w:rPr>
        <w:t>ya que se atiende al aprendizaje como proceso, contrastando los diversos momento o fases.</w:t>
      </w:r>
    </w:p>
    <w:p w:rsidR="00037D05" w:rsidRPr="006A4F99" w:rsidRDefault="00037D05" w:rsidP="00037D05">
      <w:pPr>
        <w:widowControl w:val="0"/>
        <w:autoSpaceDN w:val="0"/>
        <w:spacing w:after="0" w:line="240" w:lineRule="auto"/>
        <w:ind w:left="360"/>
        <w:jc w:val="both"/>
        <w:rPr>
          <w:rFonts w:ascii="Arial" w:hAnsi="Arial" w:cs="Arial"/>
          <w:snapToGrid w:val="0"/>
          <w:sz w:val="24"/>
          <w:szCs w:val="24"/>
        </w:rPr>
      </w:pPr>
    </w:p>
    <w:p w:rsidR="009E44EA" w:rsidRPr="006A4F99" w:rsidRDefault="009E44EA" w:rsidP="009E44EA">
      <w:pPr>
        <w:pStyle w:val="Prrafodelista"/>
        <w:tabs>
          <w:tab w:val="left" w:pos="284"/>
        </w:tabs>
        <w:autoSpaceDE w:val="0"/>
        <w:autoSpaceDN w:val="0"/>
        <w:adjustRightInd w:val="0"/>
        <w:spacing w:after="0" w:line="240" w:lineRule="auto"/>
        <w:jc w:val="both"/>
        <w:rPr>
          <w:rFonts w:ascii="Arial" w:hAnsi="Arial" w:cs="Arial"/>
          <w:b/>
          <w:sz w:val="24"/>
          <w:szCs w:val="24"/>
        </w:rPr>
      </w:pPr>
    </w:p>
    <w:p w:rsidR="003D6C42" w:rsidRPr="006A4F99" w:rsidRDefault="00F16B0C" w:rsidP="00891A17">
      <w:pPr>
        <w:pStyle w:val="e2"/>
      </w:pPr>
      <w:bookmarkStart w:id="16" w:name="_Toc527569593"/>
      <w:r>
        <w:t xml:space="preserve">7.1 </w:t>
      </w:r>
      <w:r w:rsidR="003D6C42" w:rsidRPr="006A4F99">
        <w:t>INSTRUMENTOS DE EVALUACIÓN</w:t>
      </w:r>
      <w:bookmarkEnd w:id="16"/>
    </w:p>
    <w:p w:rsidR="003D6C42" w:rsidRPr="006A4F99" w:rsidRDefault="003D6C42" w:rsidP="003D6C42">
      <w:pPr>
        <w:pStyle w:val="Prrafodelista"/>
        <w:tabs>
          <w:tab w:val="left" w:pos="1340"/>
        </w:tabs>
        <w:spacing w:after="0" w:line="240" w:lineRule="auto"/>
        <w:jc w:val="both"/>
        <w:rPr>
          <w:rFonts w:ascii="Arial" w:hAnsi="Arial" w:cs="Arial"/>
          <w:b/>
          <w:snapToGrid w:val="0"/>
          <w:sz w:val="24"/>
          <w:szCs w:val="24"/>
        </w:rPr>
      </w:pPr>
    </w:p>
    <w:p w:rsidR="003D6C42" w:rsidRPr="006A4F99" w:rsidRDefault="003D6C42" w:rsidP="003D6C42">
      <w:pPr>
        <w:pStyle w:val="Piedepgina"/>
        <w:tabs>
          <w:tab w:val="left" w:pos="708"/>
        </w:tabs>
        <w:ind w:left="360"/>
        <w:jc w:val="both"/>
        <w:rPr>
          <w:rFonts w:ascii="Arial" w:hAnsi="Arial" w:cs="Arial"/>
          <w:sz w:val="24"/>
          <w:szCs w:val="24"/>
          <w:lang w:val="es-ES"/>
        </w:rPr>
      </w:pPr>
      <w:r w:rsidRPr="006A4F99">
        <w:rPr>
          <w:rFonts w:ascii="Arial" w:hAnsi="Arial" w:cs="Arial"/>
          <w:sz w:val="24"/>
          <w:szCs w:val="24"/>
          <w:lang w:val="es-ES"/>
        </w:rPr>
        <w:t>Los elementos de referencia para evaluar serán:</w:t>
      </w:r>
    </w:p>
    <w:p w:rsidR="003D6C42" w:rsidRPr="006A4F99" w:rsidRDefault="003D6C42" w:rsidP="00E02874">
      <w:pPr>
        <w:widowControl w:val="0"/>
        <w:numPr>
          <w:ilvl w:val="0"/>
          <w:numId w:val="13"/>
        </w:numPr>
        <w:autoSpaceDN w:val="0"/>
        <w:spacing w:after="0" w:line="240" w:lineRule="auto"/>
        <w:jc w:val="both"/>
        <w:rPr>
          <w:rFonts w:ascii="Arial" w:hAnsi="Arial" w:cs="Arial"/>
          <w:snapToGrid w:val="0"/>
          <w:sz w:val="24"/>
          <w:szCs w:val="24"/>
        </w:rPr>
      </w:pPr>
      <w:r w:rsidRPr="006A4F99">
        <w:rPr>
          <w:rFonts w:ascii="Arial" w:hAnsi="Arial" w:cs="Arial"/>
          <w:b/>
          <w:snapToGrid w:val="0"/>
          <w:sz w:val="24"/>
          <w:szCs w:val="24"/>
        </w:rPr>
        <w:t>CUESTIONARIO PREVIO</w:t>
      </w:r>
      <w:r w:rsidRPr="006A4F99">
        <w:rPr>
          <w:rFonts w:ascii="Arial" w:hAnsi="Arial" w:cs="Arial"/>
          <w:snapToGrid w:val="0"/>
          <w:sz w:val="24"/>
          <w:szCs w:val="24"/>
        </w:rPr>
        <w:t>: Se realizará antes y después de cada Unidad Didáctica o de cada bloque temático, con el fin de conocer por un lado el nivel de partida y por el otro para observar si se ha producido un avance en la adquisición de determinados conceptos.</w:t>
      </w:r>
    </w:p>
    <w:p w:rsidR="003D6C42" w:rsidRPr="006A4F99" w:rsidRDefault="003D6C42" w:rsidP="00E02874">
      <w:pPr>
        <w:numPr>
          <w:ilvl w:val="0"/>
          <w:numId w:val="13"/>
        </w:numPr>
        <w:autoSpaceDE w:val="0"/>
        <w:autoSpaceDN w:val="0"/>
        <w:adjustRightInd w:val="0"/>
        <w:spacing w:after="0" w:line="240" w:lineRule="auto"/>
        <w:jc w:val="both"/>
        <w:rPr>
          <w:rFonts w:ascii="Arial" w:hAnsi="Arial" w:cs="Arial"/>
          <w:snapToGrid w:val="0"/>
          <w:sz w:val="24"/>
          <w:szCs w:val="24"/>
        </w:rPr>
      </w:pPr>
      <w:r w:rsidRPr="006A4F99">
        <w:rPr>
          <w:rFonts w:ascii="Arial" w:hAnsi="Arial" w:cs="Arial"/>
          <w:b/>
          <w:sz w:val="24"/>
          <w:szCs w:val="24"/>
        </w:rPr>
        <w:t>PRUEBAS ORALES (PO)</w:t>
      </w:r>
      <w:r w:rsidRPr="006A4F99">
        <w:rPr>
          <w:rFonts w:ascii="Arial" w:hAnsi="Arial" w:cs="Arial"/>
          <w:sz w:val="24"/>
          <w:szCs w:val="24"/>
        </w:rPr>
        <w:t>: tanto individuales como de grupo, donde el o los alumnos pueden exponer determinados trabajos, conclusiones o explicaciones de diferentes temas.</w:t>
      </w:r>
    </w:p>
    <w:p w:rsidR="003D6C42" w:rsidRPr="006A4F99" w:rsidRDefault="003D6C42" w:rsidP="00E02874">
      <w:pPr>
        <w:numPr>
          <w:ilvl w:val="0"/>
          <w:numId w:val="13"/>
        </w:numPr>
        <w:autoSpaceDE w:val="0"/>
        <w:autoSpaceDN w:val="0"/>
        <w:adjustRightInd w:val="0"/>
        <w:spacing w:after="0" w:line="240" w:lineRule="auto"/>
        <w:jc w:val="both"/>
        <w:rPr>
          <w:rFonts w:ascii="Arial" w:hAnsi="Arial" w:cs="Arial"/>
          <w:snapToGrid w:val="0"/>
          <w:sz w:val="24"/>
          <w:szCs w:val="24"/>
        </w:rPr>
      </w:pPr>
      <w:r w:rsidRPr="006A4F99">
        <w:rPr>
          <w:rFonts w:ascii="Arial" w:hAnsi="Arial" w:cs="Arial"/>
          <w:b/>
          <w:sz w:val="24"/>
          <w:szCs w:val="24"/>
        </w:rPr>
        <w:t>PRUEBAS ESCRITAS (PE)</w:t>
      </w:r>
      <w:r w:rsidRPr="006A4F99">
        <w:rPr>
          <w:rFonts w:ascii="Arial" w:hAnsi="Arial" w:cs="Arial"/>
          <w:sz w:val="24"/>
          <w:szCs w:val="24"/>
        </w:rPr>
        <w:t xml:space="preserve">: Se planteará dándoles la misma importancia que a cualquier otro procedimiento de evaluación, y podrán utilizarse </w:t>
      </w:r>
      <w:proofErr w:type="spellStart"/>
      <w:r w:rsidRPr="006A4F99">
        <w:rPr>
          <w:rFonts w:ascii="Arial" w:hAnsi="Arial" w:cs="Arial"/>
          <w:sz w:val="24"/>
          <w:szCs w:val="24"/>
        </w:rPr>
        <w:t>par</w:t>
      </w:r>
      <w:proofErr w:type="spellEnd"/>
      <w:r w:rsidRPr="006A4F99">
        <w:rPr>
          <w:rFonts w:ascii="Arial" w:hAnsi="Arial" w:cs="Arial"/>
          <w:sz w:val="24"/>
          <w:szCs w:val="24"/>
        </w:rPr>
        <w:t xml:space="preserve"> realizarlas cualquiera de las actividades previstas para el desarrollo de cada una de las Unidades Didácticas, con objeto de acostumbrar al alumno a que este es uno más de los procedimientos de evaluación utilizados por el profesor, pero no el más importante.</w:t>
      </w:r>
    </w:p>
    <w:p w:rsidR="003D6C42" w:rsidRPr="009A7783" w:rsidRDefault="003D6C42" w:rsidP="00E02874">
      <w:pPr>
        <w:numPr>
          <w:ilvl w:val="0"/>
          <w:numId w:val="13"/>
        </w:numPr>
        <w:autoSpaceDE w:val="0"/>
        <w:autoSpaceDN w:val="0"/>
        <w:adjustRightInd w:val="0"/>
        <w:spacing w:after="0" w:line="240" w:lineRule="auto"/>
        <w:jc w:val="both"/>
        <w:rPr>
          <w:rFonts w:ascii="Arial" w:hAnsi="Arial" w:cs="Arial"/>
          <w:b/>
          <w:sz w:val="24"/>
          <w:szCs w:val="24"/>
        </w:rPr>
      </w:pPr>
      <w:r w:rsidRPr="006A4F99">
        <w:rPr>
          <w:rFonts w:ascii="Arial" w:hAnsi="Arial" w:cs="Arial"/>
          <w:b/>
          <w:sz w:val="24"/>
          <w:szCs w:val="24"/>
        </w:rPr>
        <w:t>OBSERVACIÓN DIRECTA (OD)</w:t>
      </w:r>
      <w:r w:rsidRPr="006A4F99">
        <w:rPr>
          <w:rFonts w:ascii="Arial" w:hAnsi="Arial" w:cs="Arial"/>
          <w:sz w:val="24"/>
          <w:szCs w:val="24"/>
        </w:rPr>
        <w:t xml:space="preserve">: A través de ellas el profesor puede tener datos de cómo se va desarrollando el proceso de enseñanza-aprendizaje de los alumnos en </w:t>
      </w:r>
      <w:r w:rsidRPr="006A4F99">
        <w:rPr>
          <w:rFonts w:ascii="Arial" w:hAnsi="Arial" w:cs="Arial"/>
          <w:sz w:val="24"/>
          <w:szCs w:val="24"/>
        </w:rPr>
        <w:lastRenderedPageBreak/>
        <w:t>todos sus aspectos pueden ser muy útiles si el profesor hace una buena valoración de ellas</w:t>
      </w:r>
      <w:r w:rsidR="009A7783" w:rsidRPr="009A7783">
        <w:rPr>
          <w:rFonts w:ascii="Arial" w:hAnsi="Arial" w:cs="Arial"/>
          <w:b/>
          <w:sz w:val="24"/>
          <w:szCs w:val="24"/>
        </w:rPr>
        <w:t>.</w:t>
      </w:r>
    </w:p>
    <w:p w:rsidR="003D6C42" w:rsidRPr="006A4F99" w:rsidRDefault="009A7783" w:rsidP="00E02874">
      <w:pPr>
        <w:numPr>
          <w:ilvl w:val="0"/>
          <w:numId w:val="13"/>
        </w:numPr>
        <w:autoSpaceDE w:val="0"/>
        <w:autoSpaceDN w:val="0"/>
        <w:adjustRightInd w:val="0"/>
        <w:spacing w:after="0" w:line="240" w:lineRule="auto"/>
        <w:jc w:val="both"/>
        <w:rPr>
          <w:rFonts w:ascii="Arial" w:hAnsi="Arial" w:cs="Arial"/>
          <w:sz w:val="24"/>
          <w:szCs w:val="24"/>
        </w:rPr>
      </w:pPr>
      <w:r w:rsidRPr="009A7783">
        <w:rPr>
          <w:rFonts w:ascii="Arial" w:hAnsi="Arial" w:cs="Arial"/>
          <w:b/>
          <w:sz w:val="24"/>
          <w:szCs w:val="24"/>
        </w:rPr>
        <w:t>CUADERNO DE CLASE:</w:t>
      </w:r>
      <w:r w:rsidRPr="006A4F99">
        <w:rPr>
          <w:rFonts w:ascii="Arial" w:hAnsi="Arial" w:cs="Arial"/>
          <w:sz w:val="24"/>
          <w:szCs w:val="24"/>
        </w:rPr>
        <w:t xml:space="preserve"> </w:t>
      </w:r>
      <w:r w:rsidR="003D6C42" w:rsidRPr="006A4F99">
        <w:rPr>
          <w:rFonts w:ascii="Arial" w:hAnsi="Arial" w:cs="Arial"/>
          <w:sz w:val="24"/>
          <w:szCs w:val="24"/>
        </w:rPr>
        <w:t>es muy útil para la evaluación continua puesto que refleja el trabajo diario del alumno, da al profesor una importante información sobre la forma de trabajar de los alumnos. Para obtener una calificación más o menos uniforme para todos los alumnos y alumnas.</w:t>
      </w:r>
    </w:p>
    <w:p w:rsidR="003D6C42" w:rsidRPr="006A4F99" w:rsidRDefault="003D6C42" w:rsidP="00E02874">
      <w:pPr>
        <w:pStyle w:val="Prrafodelista"/>
        <w:numPr>
          <w:ilvl w:val="0"/>
          <w:numId w:val="13"/>
        </w:numPr>
        <w:autoSpaceDE w:val="0"/>
        <w:autoSpaceDN w:val="0"/>
        <w:adjustRightInd w:val="0"/>
        <w:spacing w:after="0" w:line="240" w:lineRule="auto"/>
        <w:jc w:val="both"/>
        <w:rPr>
          <w:rFonts w:ascii="Arial" w:hAnsi="Arial" w:cs="Arial"/>
          <w:sz w:val="24"/>
          <w:szCs w:val="24"/>
        </w:rPr>
      </w:pPr>
      <w:r w:rsidRPr="006A4F99">
        <w:rPr>
          <w:rFonts w:ascii="Arial" w:hAnsi="Arial" w:cs="Arial"/>
          <w:b/>
          <w:snapToGrid w:val="0"/>
          <w:sz w:val="24"/>
          <w:szCs w:val="24"/>
        </w:rPr>
        <w:t>ACTIVIDADES DE ORDENADOR (AO):</w:t>
      </w:r>
      <w:r w:rsidRPr="006A4F99">
        <w:rPr>
          <w:rFonts w:ascii="Arial" w:hAnsi="Arial" w:cs="Arial"/>
          <w:snapToGrid w:val="0"/>
          <w:sz w:val="24"/>
          <w:szCs w:val="24"/>
        </w:rPr>
        <w:t xml:space="preserve"> Pequeñas investigaciones sobre distintos temas planteados por el profesor y que el alumno trabajará con bibliografía, material de prensa y otros medios de comunicación de masas, pequeñas encuestas, etc.</w:t>
      </w:r>
    </w:p>
    <w:p w:rsidR="003D6C42" w:rsidRPr="006A4F99" w:rsidRDefault="003D6C42" w:rsidP="00E02874">
      <w:pPr>
        <w:widowControl w:val="0"/>
        <w:numPr>
          <w:ilvl w:val="0"/>
          <w:numId w:val="13"/>
        </w:numPr>
        <w:autoSpaceDE w:val="0"/>
        <w:autoSpaceDN w:val="0"/>
        <w:adjustRightInd w:val="0"/>
        <w:spacing w:after="0" w:line="240" w:lineRule="auto"/>
        <w:jc w:val="both"/>
        <w:rPr>
          <w:rFonts w:ascii="Arial" w:hAnsi="Arial" w:cs="Arial"/>
          <w:sz w:val="24"/>
          <w:szCs w:val="24"/>
        </w:rPr>
      </w:pPr>
      <w:r w:rsidRPr="006A4F99">
        <w:rPr>
          <w:rFonts w:ascii="Arial" w:hAnsi="Arial" w:cs="Arial"/>
          <w:b/>
          <w:sz w:val="24"/>
          <w:szCs w:val="24"/>
        </w:rPr>
        <w:t>OBSERVACIÓN (OD)</w:t>
      </w:r>
      <w:r w:rsidRPr="006A4F99">
        <w:rPr>
          <w:rFonts w:ascii="Arial" w:hAnsi="Arial" w:cs="Arial"/>
          <w:sz w:val="24"/>
          <w:szCs w:val="24"/>
        </w:rPr>
        <w:t xml:space="preserve">: el profesor observará directamente en el alumno distintos aspectos de su trabajo, este procedimiento es muy válido para evaluar sobre todo procedimientos y actitudes. El alumno debe saber que esta observación puede ser llevada a cabo por el profesor en cualquier momento: </w:t>
      </w:r>
      <w:r w:rsidRPr="006A4F99">
        <w:rPr>
          <w:rFonts w:ascii="Arial" w:hAnsi="Arial" w:cs="Arial"/>
          <w:snapToGrid w:val="0"/>
          <w:sz w:val="24"/>
          <w:szCs w:val="24"/>
        </w:rPr>
        <w:t>Durante la clase, las prácticas de laboratorio, etc.… La observación quedará registrada en el cuaderno del profesor, figurando la entrega de informes y tareas.</w:t>
      </w:r>
    </w:p>
    <w:p w:rsidR="003D6C42" w:rsidRPr="006A4F99" w:rsidRDefault="003D6C42" w:rsidP="003D6C42">
      <w:pPr>
        <w:pStyle w:val="Prrafodelista"/>
        <w:tabs>
          <w:tab w:val="left" w:pos="284"/>
        </w:tabs>
        <w:autoSpaceDE w:val="0"/>
        <w:autoSpaceDN w:val="0"/>
        <w:adjustRightInd w:val="0"/>
        <w:spacing w:after="0" w:line="240" w:lineRule="auto"/>
        <w:ind w:left="0"/>
        <w:jc w:val="both"/>
        <w:rPr>
          <w:rFonts w:ascii="Arial" w:hAnsi="Arial" w:cs="Arial"/>
          <w:b/>
          <w:sz w:val="24"/>
          <w:szCs w:val="24"/>
        </w:rPr>
      </w:pPr>
    </w:p>
    <w:p w:rsidR="003D6C42" w:rsidRPr="00F16B0C" w:rsidRDefault="00F16B0C" w:rsidP="00F16B0C">
      <w:pPr>
        <w:pStyle w:val="e2"/>
      </w:pPr>
      <w:bookmarkStart w:id="17" w:name="_Toc527569594"/>
      <w:r>
        <w:t xml:space="preserve">7.2 </w:t>
      </w:r>
      <w:r w:rsidR="003D6C42" w:rsidRPr="00F16B0C">
        <w:t xml:space="preserve">ESTÁNDARES DE </w:t>
      </w:r>
      <w:r>
        <w:t>APRENDIZAJE EVALUABLES EN E.S.O</w:t>
      </w:r>
      <w:bookmarkEnd w:id="17"/>
    </w:p>
    <w:p w:rsidR="003D6C42" w:rsidRPr="006A4F99" w:rsidRDefault="003D6C42" w:rsidP="003D6C42">
      <w:pPr>
        <w:pStyle w:val="Default"/>
        <w:jc w:val="both"/>
      </w:pPr>
    </w:p>
    <w:p w:rsidR="003D6C42" w:rsidRPr="006A4F99" w:rsidRDefault="003D6C42" w:rsidP="003D6C42">
      <w:pPr>
        <w:pStyle w:val="Default"/>
        <w:jc w:val="both"/>
      </w:pPr>
      <w:r w:rsidRPr="006A4F99">
        <w:tab/>
        <w:t xml:space="preserve">La L.O.M.C.E. define los estándares de aprendizaje evaluables como las especificaciones de los criterios de evaluación que permiten definir los resultados de aprendizaje, y que concretan lo que el estudiante debe saber, comprender y hacer en cada asignatura; deben ser observables, medibles y evaluables y permitir graduar el rendimiento o logro alcanzado. Su diseño debe contribuir y facilitar el diseño de pruebas estandarizadas y comparables. </w:t>
      </w:r>
    </w:p>
    <w:p w:rsidR="003D6C42" w:rsidRPr="006A4F99" w:rsidRDefault="003D6C42" w:rsidP="003D6C42">
      <w:pPr>
        <w:pStyle w:val="Default"/>
        <w:jc w:val="both"/>
      </w:pPr>
      <w:r w:rsidRPr="006A4F99">
        <w:tab/>
        <w:t xml:space="preserve">Cada uno de los estándares aparece con su tipología: </w:t>
      </w:r>
      <w:r w:rsidR="00462054" w:rsidRPr="006A4F99">
        <w:t>(</w:t>
      </w:r>
      <w:r w:rsidRPr="006A4F99">
        <w:rPr>
          <w:b/>
        </w:rPr>
        <w:t>B</w:t>
      </w:r>
      <w:r w:rsidRPr="006A4F99">
        <w:t xml:space="preserve"> = Básico, </w:t>
      </w:r>
      <w:r w:rsidRPr="006A4F99">
        <w:rPr>
          <w:b/>
        </w:rPr>
        <w:t>I</w:t>
      </w:r>
      <w:r w:rsidRPr="006A4F99">
        <w:t xml:space="preserve"> = Intermedio y </w:t>
      </w:r>
      <w:r w:rsidRPr="006A4F99">
        <w:rPr>
          <w:b/>
        </w:rPr>
        <w:t>A</w:t>
      </w:r>
      <w:r w:rsidRPr="006A4F99">
        <w:t xml:space="preserve"> = Avanzado) y las competencias clave a las que hace referencia siendo estas: </w:t>
      </w:r>
      <w:r w:rsidRPr="006A4F99">
        <w:rPr>
          <w:b/>
        </w:rPr>
        <w:t xml:space="preserve">CL </w:t>
      </w:r>
      <w:r w:rsidRPr="006A4F99">
        <w:t xml:space="preserve">(Competencia Lingüística), </w:t>
      </w:r>
      <w:r w:rsidRPr="006A4F99">
        <w:rPr>
          <w:b/>
        </w:rPr>
        <w:t>CMCT</w:t>
      </w:r>
      <w:r w:rsidRPr="006A4F99">
        <w:t xml:space="preserve"> (Competencia Matemática Ciencia y Tecnología), </w:t>
      </w:r>
      <w:r w:rsidRPr="006A4F99">
        <w:rPr>
          <w:b/>
        </w:rPr>
        <w:t>CD</w:t>
      </w:r>
      <w:r w:rsidRPr="006A4F99">
        <w:t xml:space="preserve"> (Competencia Digital), </w:t>
      </w:r>
      <w:r w:rsidRPr="006A4F99">
        <w:rPr>
          <w:b/>
        </w:rPr>
        <w:t>AA</w:t>
      </w:r>
      <w:r w:rsidRPr="006A4F99">
        <w:t xml:space="preserve"> (Aprender a Aprender), </w:t>
      </w:r>
      <w:r w:rsidRPr="006A4F99">
        <w:rPr>
          <w:b/>
        </w:rPr>
        <w:t xml:space="preserve">CSC </w:t>
      </w:r>
      <w:r w:rsidRPr="006A4F99">
        <w:t xml:space="preserve">(Competencia Social y Cívica), </w:t>
      </w:r>
      <w:r w:rsidRPr="006A4F99">
        <w:rPr>
          <w:b/>
        </w:rPr>
        <w:t>SIEE</w:t>
      </w:r>
      <w:r w:rsidRPr="006A4F99">
        <w:t xml:space="preserve"> (Sentido de Iniciativa y Espíritu Emprendedor) y </w:t>
      </w:r>
      <w:r w:rsidRPr="006A4F99">
        <w:rPr>
          <w:b/>
        </w:rPr>
        <w:t>CEC</w:t>
      </w:r>
      <w:r w:rsidRPr="006A4F99">
        <w:t xml:space="preserve"> (Conciencia y Expresiones Culturales)</w:t>
      </w:r>
      <w:r w:rsidR="00CA516D" w:rsidRPr="006A4F99">
        <w:t xml:space="preserve">. </w:t>
      </w:r>
    </w:p>
    <w:p w:rsidR="003D6C42" w:rsidRPr="006A4F99" w:rsidRDefault="003D6C42" w:rsidP="003D6C42">
      <w:pPr>
        <w:pStyle w:val="Default"/>
        <w:jc w:val="both"/>
      </w:pPr>
    </w:p>
    <w:p w:rsidR="00462054" w:rsidRPr="006A4F99" w:rsidRDefault="00462054" w:rsidP="003D6C42">
      <w:pPr>
        <w:pStyle w:val="Default"/>
        <w:jc w:val="both"/>
      </w:pPr>
    </w:p>
    <w:p w:rsidR="00462054" w:rsidRPr="00F16B0C" w:rsidRDefault="00F16B0C" w:rsidP="00F16B0C">
      <w:pPr>
        <w:pStyle w:val="e2"/>
      </w:pPr>
      <w:bookmarkStart w:id="18" w:name="_Toc527569595"/>
      <w:r>
        <w:t xml:space="preserve">7.3 </w:t>
      </w:r>
      <w:r w:rsidR="00462054" w:rsidRPr="00F16B0C">
        <w:t>RELACIÓN DE LOS CONTENIDOS, CRITERIOS DE EVALUACIÓN Y LOS ESTÁNDARES DE APRENDIZAJE EVALUABLES</w:t>
      </w:r>
      <w:bookmarkEnd w:id="18"/>
    </w:p>
    <w:p w:rsidR="00462054" w:rsidRPr="006A4F99" w:rsidRDefault="00462054" w:rsidP="00F16B0C">
      <w:pPr>
        <w:pStyle w:val="e2"/>
      </w:pPr>
    </w:p>
    <w:p w:rsidR="00462054" w:rsidRPr="006A4F99" w:rsidRDefault="00462054">
      <w:pPr>
        <w:rPr>
          <w:rFonts w:ascii="Arial" w:hAnsi="Arial" w:cs="Arial"/>
          <w:sz w:val="24"/>
          <w:szCs w:val="24"/>
        </w:rPr>
        <w:sectPr w:rsidR="00462054" w:rsidRPr="006A4F99" w:rsidSect="001826B1">
          <w:footerReference w:type="default" r:id="rId9"/>
          <w:headerReference w:type="first" r:id="rId10"/>
          <w:pgSz w:w="11906" w:h="16838"/>
          <w:pgMar w:top="1418" w:right="1133" w:bottom="1276" w:left="993" w:header="709" w:footer="709" w:gutter="0"/>
          <w:cols w:space="708"/>
          <w:titlePg/>
          <w:docGrid w:linePitch="360"/>
        </w:sectPr>
      </w:pPr>
    </w:p>
    <w:tbl>
      <w:tblPr>
        <w:tblStyle w:val="TableGrid1"/>
        <w:tblW w:w="14460" w:type="dxa"/>
        <w:jc w:val="center"/>
        <w:tblLayout w:type="fixed"/>
        <w:tblLook w:val="04A0"/>
      </w:tblPr>
      <w:tblGrid>
        <w:gridCol w:w="14460"/>
      </w:tblGrid>
      <w:tr w:rsidR="00AA6C92" w:rsidRPr="006A4F99" w:rsidTr="00F16B0C">
        <w:trPr>
          <w:trHeight w:val="420"/>
          <w:jc w:val="center"/>
        </w:trPr>
        <w:tc>
          <w:tcPr>
            <w:tcW w:w="1446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AA6C92" w:rsidRPr="00F16B0C" w:rsidRDefault="00AA6C92" w:rsidP="00DA6B7A">
            <w:pPr>
              <w:ind w:left="-163"/>
              <w:jc w:val="center"/>
              <w:rPr>
                <w:rFonts w:ascii="Arial" w:hAnsi="Arial" w:cs="Arial"/>
                <w:b/>
                <w:color w:val="FFFFFF" w:themeColor="background1"/>
                <w:sz w:val="24"/>
                <w:szCs w:val="24"/>
              </w:rPr>
            </w:pPr>
            <w:r w:rsidRPr="00F16B0C">
              <w:rPr>
                <w:rFonts w:ascii="Arial" w:hAnsi="Arial" w:cs="Arial"/>
                <w:b/>
                <w:color w:val="FFFFFF" w:themeColor="background1"/>
                <w:sz w:val="24"/>
                <w:szCs w:val="24"/>
              </w:rPr>
              <w:lastRenderedPageBreak/>
              <w:t xml:space="preserve">BLOQUE 1. </w:t>
            </w:r>
            <w:r w:rsidRPr="00F16B0C">
              <w:rPr>
                <w:rFonts w:ascii="Arial" w:hAnsi="Arial" w:cs="Arial"/>
                <w:b/>
                <w:color w:val="FFFFFF" w:themeColor="background1"/>
                <w:spacing w:val="-1"/>
                <w:sz w:val="24"/>
                <w:szCs w:val="24"/>
              </w:rPr>
              <w:t>AUTONOMÍA</w:t>
            </w:r>
            <w:r w:rsidRPr="00F16B0C">
              <w:rPr>
                <w:rFonts w:ascii="Arial" w:hAnsi="Arial" w:cs="Arial"/>
                <w:b/>
                <w:color w:val="FFFFFF" w:themeColor="background1"/>
                <w:spacing w:val="16"/>
                <w:sz w:val="24"/>
                <w:szCs w:val="24"/>
              </w:rPr>
              <w:t xml:space="preserve"> </w:t>
            </w:r>
            <w:r w:rsidRPr="00F16B0C">
              <w:rPr>
                <w:rFonts w:ascii="Arial" w:hAnsi="Arial" w:cs="Arial"/>
                <w:b/>
                <w:color w:val="FFFFFF" w:themeColor="background1"/>
                <w:sz w:val="24"/>
                <w:szCs w:val="24"/>
              </w:rPr>
              <w:t>PERSONAL,</w:t>
            </w:r>
            <w:r w:rsidRPr="00F16B0C">
              <w:rPr>
                <w:rFonts w:ascii="Arial" w:hAnsi="Arial" w:cs="Arial"/>
                <w:b/>
                <w:color w:val="FFFFFF" w:themeColor="background1"/>
                <w:spacing w:val="17"/>
                <w:sz w:val="24"/>
                <w:szCs w:val="24"/>
              </w:rPr>
              <w:t xml:space="preserve"> </w:t>
            </w:r>
            <w:r w:rsidRPr="00F16B0C">
              <w:rPr>
                <w:rFonts w:ascii="Arial" w:hAnsi="Arial" w:cs="Arial"/>
                <w:b/>
                <w:color w:val="FFFFFF" w:themeColor="background1"/>
                <w:spacing w:val="-1"/>
                <w:sz w:val="24"/>
                <w:szCs w:val="24"/>
              </w:rPr>
              <w:t>LIDERAZGO</w:t>
            </w:r>
            <w:r w:rsidRPr="00F16B0C">
              <w:rPr>
                <w:rFonts w:ascii="Arial" w:hAnsi="Arial" w:cs="Arial"/>
                <w:b/>
                <w:color w:val="FFFFFF" w:themeColor="background1"/>
                <w:spacing w:val="17"/>
                <w:sz w:val="24"/>
                <w:szCs w:val="24"/>
              </w:rPr>
              <w:t xml:space="preserve"> </w:t>
            </w:r>
            <w:r w:rsidRPr="00F16B0C">
              <w:rPr>
                <w:rFonts w:ascii="Arial" w:hAnsi="Arial" w:cs="Arial"/>
                <w:b/>
                <w:color w:val="FFFFFF" w:themeColor="background1"/>
                <w:sz w:val="24"/>
                <w:szCs w:val="24"/>
              </w:rPr>
              <w:t>E</w:t>
            </w:r>
            <w:r w:rsidRPr="00F16B0C">
              <w:rPr>
                <w:rFonts w:ascii="Arial" w:hAnsi="Arial" w:cs="Arial"/>
                <w:b/>
                <w:color w:val="FFFFFF" w:themeColor="background1"/>
                <w:spacing w:val="17"/>
                <w:sz w:val="24"/>
                <w:szCs w:val="24"/>
              </w:rPr>
              <w:t xml:space="preserve"> </w:t>
            </w:r>
            <w:r w:rsidRPr="00F16B0C">
              <w:rPr>
                <w:rFonts w:ascii="Arial" w:hAnsi="Arial" w:cs="Arial"/>
                <w:b/>
                <w:color w:val="FFFFFF" w:themeColor="background1"/>
                <w:spacing w:val="-1"/>
                <w:sz w:val="24"/>
                <w:szCs w:val="24"/>
              </w:rPr>
              <w:t>INNOVACIÓN</w:t>
            </w:r>
          </w:p>
        </w:tc>
      </w:tr>
    </w:tbl>
    <w:tbl>
      <w:tblPr>
        <w:tblStyle w:val="Tablaconcuadrcula"/>
        <w:tblW w:w="15027" w:type="dxa"/>
        <w:jc w:val="center"/>
        <w:tblLayout w:type="fixed"/>
        <w:tblLook w:val="04A0"/>
      </w:tblPr>
      <w:tblGrid>
        <w:gridCol w:w="2638"/>
        <w:gridCol w:w="2836"/>
        <w:gridCol w:w="3401"/>
        <w:gridCol w:w="727"/>
        <w:gridCol w:w="728"/>
        <w:gridCol w:w="728"/>
        <w:gridCol w:w="567"/>
        <w:gridCol w:w="567"/>
        <w:gridCol w:w="567"/>
        <w:gridCol w:w="567"/>
        <w:gridCol w:w="567"/>
        <w:gridCol w:w="567"/>
        <w:gridCol w:w="567"/>
      </w:tblGrid>
      <w:tr w:rsidR="00BF6FB9" w:rsidRPr="006A4F99" w:rsidTr="00BF6FB9">
        <w:trPr>
          <w:jc w:val="center"/>
        </w:trPr>
        <w:tc>
          <w:tcPr>
            <w:tcW w:w="2638"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b/>
                <w:sz w:val="24"/>
                <w:szCs w:val="24"/>
                <w:lang w:val="en-US"/>
              </w:rPr>
            </w:pPr>
            <w:r w:rsidRPr="006A4F99">
              <w:rPr>
                <w:rFonts w:ascii="Arial" w:hAnsi="Arial" w:cs="Arial"/>
                <w:b/>
                <w:sz w:val="24"/>
                <w:szCs w:val="24"/>
              </w:rPr>
              <w:t>CONTENIDOS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b/>
                <w:sz w:val="24"/>
                <w:szCs w:val="24"/>
                <w:lang w:val="en-US"/>
              </w:rPr>
            </w:pPr>
            <w:r w:rsidRPr="006A4F99">
              <w:rPr>
                <w:rFonts w:ascii="Arial" w:hAnsi="Arial" w:cs="Arial"/>
                <w:b/>
                <w:sz w:val="24"/>
                <w:szCs w:val="24"/>
              </w:rPr>
              <w:t>CRITERIOS DE EVALUACIÓN</w:t>
            </w:r>
          </w:p>
        </w:tc>
        <w:tc>
          <w:tcPr>
            <w:tcW w:w="3401"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b/>
                <w:sz w:val="24"/>
                <w:szCs w:val="24"/>
                <w:lang w:val="en-US"/>
              </w:rPr>
            </w:pPr>
            <w:r w:rsidRPr="006A4F99">
              <w:rPr>
                <w:rFonts w:ascii="Arial" w:hAnsi="Arial" w:cs="Arial"/>
                <w:b/>
                <w:sz w:val="24"/>
                <w:szCs w:val="24"/>
              </w:rPr>
              <w:t>ESTANDARES EVALUABLES</w:t>
            </w:r>
          </w:p>
        </w:tc>
        <w:tc>
          <w:tcPr>
            <w:tcW w:w="727"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b/>
                <w:sz w:val="24"/>
                <w:szCs w:val="24"/>
              </w:rPr>
            </w:pPr>
            <w:r w:rsidRPr="006A4F99">
              <w:rPr>
                <w:rFonts w:ascii="Arial" w:hAnsi="Arial" w:cs="Arial"/>
                <w:b/>
                <w:sz w:val="24"/>
                <w:szCs w:val="24"/>
              </w:rPr>
              <w:t>T. E.</w:t>
            </w:r>
          </w:p>
          <w:p w:rsidR="00BF6FB9" w:rsidRPr="006A4F99" w:rsidRDefault="00BF6FB9" w:rsidP="00DA6B7A">
            <w:pPr>
              <w:rPr>
                <w:rFonts w:ascii="Arial" w:hAnsi="Arial" w:cs="Arial"/>
                <w:b/>
                <w:sz w:val="24"/>
                <w:szCs w:val="24"/>
              </w:rPr>
            </w:pPr>
            <w:r w:rsidRPr="006A4F99">
              <w:rPr>
                <w:rFonts w:ascii="Arial" w:hAnsi="Arial" w:cs="Arial"/>
                <w:b/>
                <w:sz w:val="24"/>
                <w:szCs w:val="24"/>
              </w:rPr>
              <w:t>PON.</w:t>
            </w:r>
          </w:p>
        </w:tc>
        <w:tc>
          <w:tcPr>
            <w:tcW w:w="728"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b/>
                <w:sz w:val="24"/>
                <w:szCs w:val="24"/>
              </w:rPr>
            </w:pPr>
            <w:r w:rsidRPr="006A4F99">
              <w:rPr>
                <w:rFonts w:ascii="Arial" w:hAnsi="Arial" w:cs="Arial"/>
                <w:b/>
                <w:sz w:val="24"/>
                <w:szCs w:val="24"/>
              </w:rPr>
              <w:t>COM</w:t>
            </w:r>
          </w:p>
          <w:p w:rsidR="00BF6FB9" w:rsidRPr="006A4F99" w:rsidRDefault="00BF6FB9" w:rsidP="00DA6B7A">
            <w:pPr>
              <w:rPr>
                <w:rFonts w:ascii="Arial" w:hAnsi="Arial" w:cs="Arial"/>
                <w:b/>
                <w:sz w:val="24"/>
                <w:szCs w:val="24"/>
              </w:rPr>
            </w:pPr>
            <w:r w:rsidRPr="006A4F99">
              <w:rPr>
                <w:rFonts w:ascii="Arial" w:hAnsi="Arial" w:cs="Arial"/>
                <w:b/>
                <w:sz w:val="24"/>
                <w:szCs w:val="24"/>
              </w:rPr>
              <w:t>BAS</w:t>
            </w:r>
          </w:p>
        </w:tc>
        <w:tc>
          <w:tcPr>
            <w:tcW w:w="728"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b/>
                <w:sz w:val="24"/>
                <w:szCs w:val="24"/>
              </w:rPr>
            </w:pPr>
            <w:r w:rsidRPr="006A4F99">
              <w:rPr>
                <w:rFonts w:ascii="Arial" w:hAnsi="Arial" w:cs="Arial"/>
                <w:b/>
                <w:sz w:val="24"/>
                <w:szCs w:val="24"/>
              </w:rPr>
              <w:t>INS EVA</w:t>
            </w:r>
          </w:p>
        </w:tc>
        <w:tc>
          <w:tcPr>
            <w:tcW w:w="567" w:type="dxa"/>
            <w:tcBorders>
              <w:top w:val="single" w:sz="4" w:space="0" w:color="auto"/>
              <w:left w:val="single" w:sz="4" w:space="0" w:color="auto"/>
              <w:bottom w:val="single" w:sz="4" w:space="0" w:color="auto"/>
              <w:right w:val="single" w:sz="4" w:space="0" w:color="auto"/>
            </w:tcBorders>
          </w:tcPr>
          <w:p w:rsidR="00BF6FB9" w:rsidRPr="006A4F99" w:rsidRDefault="00BF6FB9" w:rsidP="00DA6B7A">
            <w:pPr>
              <w:rPr>
                <w:rFonts w:ascii="Arial" w:hAnsi="Arial" w:cs="Arial"/>
                <w:b/>
                <w:sz w:val="24"/>
                <w:szCs w:val="24"/>
              </w:rPr>
            </w:pPr>
            <w:r w:rsidRPr="006A4F99">
              <w:rPr>
                <w:rFonts w:ascii="Arial" w:hAnsi="Arial" w:cs="Arial"/>
                <w:b/>
                <w:sz w:val="24"/>
                <w:szCs w:val="24"/>
              </w:rPr>
              <w:t>PESO</w:t>
            </w:r>
          </w:p>
        </w:tc>
        <w:tc>
          <w:tcPr>
            <w:tcW w:w="567"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b/>
                <w:sz w:val="24"/>
                <w:szCs w:val="24"/>
              </w:rPr>
            </w:pPr>
            <w:r w:rsidRPr="006A4F99">
              <w:rPr>
                <w:rFonts w:ascii="Arial" w:hAnsi="Arial" w:cs="Arial"/>
                <w:b/>
                <w:sz w:val="24"/>
                <w:szCs w:val="24"/>
              </w:rPr>
              <w:t>UNI</w:t>
            </w:r>
          </w:p>
          <w:p w:rsidR="00BF6FB9" w:rsidRPr="006A4F99" w:rsidRDefault="00BF6FB9" w:rsidP="00DA6B7A">
            <w:pPr>
              <w:rPr>
                <w:rFonts w:ascii="Arial" w:hAnsi="Arial" w:cs="Arial"/>
                <w:b/>
                <w:sz w:val="24"/>
                <w:szCs w:val="24"/>
              </w:rPr>
            </w:pPr>
            <w:r w:rsidRPr="006A4F99">
              <w:rPr>
                <w:rFonts w:ascii="Arial" w:hAnsi="Arial" w:cs="Arial"/>
                <w:b/>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b/>
                <w:sz w:val="24"/>
                <w:szCs w:val="24"/>
              </w:rPr>
            </w:pPr>
            <w:r w:rsidRPr="006A4F99">
              <w:rPr>
                <w:rFonts w:ascii="Arial" w:hAnsi="Arial" w:cs="Arial"/>
                <w:b/>
                <w:sz w:val="24"/>
                <w:szCs w:val="24"/>
              </w:rPr>
              <w:t>UNI</w:t>
            </w:r>
          </w:p>
          <w:p w:rsidR="00BF6FB9" w:rsidRPr="006A4F99" w:rsidRDefault="00BF6FB9" w:rsidP="00DA6B7A">
            <w:pPr>
              <w:rPr>
                <w:rFonts w:ascii="Arial" w:hAnsi="Arial" w:cs="Arial"/>
                <w:b/>
                <w:sz w:val="24"/>
                <w:szCs w:val="24"/>
              </w:rPr>
            </w:pPr>
            <w:r w:rsidRPr="006A4F99">
              <w:rPr>
                <w:rFonts w:ascii="Arial" w:hAnsi="Arial" w:cs="Arial"/>
                <w:b/>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b/>
                <w:sz w:val="24"/>
                <w:szCs w:val="24"/>
              </w:rPr>
            </w:pPr>
            <w:r w:rsidRPr="006A4F99">
              <w:rPr>
                <w:rFonts w:ascii="Arial" w:hAnsi="Arial" w:cs="Arial"/>
                <w:b/>
                <w:sz w:val="24"/>
                <w:szCs w:val="24"/>
              </w:rPr>
              <w:t>UNI</w:t>
            </w:r>
          </w:p>
          <w:p w:rsidR="00BF6FB9" w:rsidRPr="006A4F99" w:rsidRDefault="00BF6FB9" w:rsidP="00DA6B7A">
            <w:pPr>
              <w:rPr>
                <w:rFonts w:ascii="Arial" w:hAnsi="Arial" w:cs="Arial"/>
                <w:b/>
                <w:sz w:val="24"/>
                <w:szCs w:val="24"/>
              </w:rPr>
            </w:pPr>
            <w:r w:rsidRPr="006A4F99">
              <w:rPr>
                <w:rFonts w:ascii="Arial" w:hAnsi="Arial" w:cs="Arial"/>
                <w:b/>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b/>
                <w:sz w:val="24"/>
                <w:szCs w:val="24"/>
              </w:rPr>
            </w:pPr>
            <w:r w:rsidRPr="006A4F99">
              <w:rPr>
                <w:rFonts w:ascii="Arial" w:hAnsi="Arial" w:cs="Arial"/>
                <w:b/>
                <w:sz w:val="24"/>
                <w:szCs w:val="24"/>
              </w:rPr>
              <w:t>UNI</w:t>
            </w:r>
          </w:p>
          <w:p w:rsidR="00BF6FB9" w:rsidRPr="006A4F99" w:rsidRDefault="00BF6FB9" w:rsidP="00DA6B7A">
            <w:pPr>
              <w:rPr>
                <w:rFonts w:ascii="Arial" w:hAnsi="Arial" w:cs="Arial"/>
                <w:b/>
                <w:sz w:val="24"/>
                <w:szCs w:val="24"/>
              </w:rPr>
            </w:pPr>
            <w:r w:rsidRPr="006A4F99">
              <w:rPr>
                <w:rFonts w:ascii="Arial" w:hAnsi="Arial" w:cs="Arial"/>
                <w:b/>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b/>
                <w:sz w:val="24"/>
                <w:szCs w:val="24"/>
              </w:rPr>
            </w:pPr>
            <w:r w:rsidRPr="006A4F99">
              <w:rPr>
                <w:rFonts w:ascii="Arial" w:hAnsi="Arial" w:cs="Arial"/>
                <w:b/>
                <w:sz w:val="24"/>
                <w:szCs w:val="24"/>
              </w:rPr>
              <w:t>UNI 5</w:t>
            </w:r>
          </w:p>
        </w:tc>
        <w:tc>
          <w:tcPr>
            <w:tcW w:w="567"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b/>
                <w:sz w:val="24"/>
                <w:szCs w:val="24"/>
              </w:rPr>
            </w:pPr>
            <w:r w:rsidRPr="006A4F99">
              <w:rPr>
                <w:rFonts w:ascii="Arial" w:hAnsi="Arial" w:cs="Arial"/>
                <w:b/>
                <w:sz w:val="24"/>
                <w:szCs w:val="24"/>
              </w:rPr>
              <w:t>UNI 6</w:t>
            </w:r>
          </w:p>
        </w:tc>
      </w:tr>
      <w:tr w:rsidR="00BF6FB9" w:rsidRPr="006A4F99" w:rsidTr="00BF6FB9">
        <w:trPr>
          <w:trHeight w:val="1404"/>
          <w:jc w:val="center"/>
        </w:trPr>
        <w:tc>
          <w:tcPr>
            <w:tcW w:w="2638" w:type="dxa"/>
            <w:vMerge w:val="restart"/>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E02874">
            <w:pPr>
              <w:pStyle w:val="Prrafodelista"/>
              <w:numPr>
                <w:ilvl w:val="0"/>
                <w:numId w:val="8"/>
              </w:numPr>
              <w:tabs>
                <w:tab w:val="left" w:pos="176"/>
              </w:tabs>
              <w:ind w:left="0" w:right="141" w:firstLine="34"/>
              <w:contextualSpacing w:val="0"/>
              <w:rPr>
                <w:rFonts w:ascii="Arial" w:eastAsia="Arial" w:hAnsi="Arial" w:cs="Arial"/>
                <w:sz w:val="24"/>
                <w:szCs w:val="24"/>
                <w:lang w:val="es-ES_tradnl"/>
              </w:rPr>
            </w:pPr>
            <w:r w:rsidRPr="006A4F99">
              <w:rPr>
                <w:rFonts w:ascii="Arial" w:hAnsi="Arial" w:cs="Arial"/>
                <w:sz w:val="24"/>
                <w:szCs w:val="24"/>
                <w:lang w:val="es-ES_tradnl"/>
              </w:rPr>
              <w:t xml:space="preserve">Autonomía y Autoconocimiento. </w:t>
            </w:r>
          </w:p>
          <w:p w:rsidR="00BF6FB9" w:rsidRPr="006A4F99" w:rsidRDefault="00BF6FB9" w:rsidP="00E02874">
            <w:pPr>
              <w:pStyle w:val="Prrafodelista"/>
              <w:numPr>
                <w:ilvl w:val="0"/>
                <w:numId w:val="8"/>
              </w:numPr>
              <w:tabs>
                <w:tab w:val="left" w:pos="176"/>
              </w:tabs>
              <w:ind w:left="0" w:right="141" w:firstLine="34"/>
              <w:contextualSpacing w:val="0"/>
              <w:rPr>
                <w:rFonts w:ascii="Arial" w:eastAsia="Arial" w:hAnsi="Arial" w:cs="Arial"/>
                <w:sz w:val="24"/>
                <w:szCs w:val="24"/>
                <w:lang w:val="es-ES_tradnl"/>
              </w:rPr>
            </w:pPr>
            <w:r w:rsidRPr="006A4F99">
              <w:rPr>
                <w:rFonts w:ascii="Arial" w:hAnsi="Arial" w:cs="Arial"/>
                <w:sz w:val="24"/>
                <w:szCs w:val="24"/>
                <w:lang w:val="es-ES_tradnl"/>
              </w:rPr>
              <w:t>La iniciativa emprendedora y el empresario en la sociedad.</w:t>
            </w:r>
          </w:p>
          <w:p w:rsidR="00BF6FB9" w:rsidRPr="006A4F99" w:rsidRDefault="00BF6FB9" w:rsidP="00E02874">
            <w:pPr>
              <w:pStyle w:val="Prrafodelista"/>
              <w:numPr>
                <w:ilvl w:val="0"/>
                <w:numId w:val="8"/>
              </w:numPr>
              <w:tabs>
                <w:tab w:val="left" w:pos="176"/>
              </w:tabs>
              <w:ind w:left="0" w:right="141" w:firstLine="34"/>
              <w:contextualSpacing w:val="0"/>
              <w:rPr>
                <w:rFonts w:ascii="Arial" w:eastAsia="Arial" w:hAnsi="Arial" w:cs="Arial"/>
                <w:sz w:val="24"/>
                <w:szCs w:val="24"/>
                <w:lang w:val="es-ES_tradnl"/>
              </w:rPr>
            </w:pPr>
            <w:r w:rsidRPr="006A4F99">
              <w:rPr>
                <w:rFonts w:ascii="Arial" w:hAnsi="Arial" w:cs="Arial"/>
                <w:sz w:val="24"/>
                <w:szCs w:val="24"/>
                <w:lang w:val="es-ES_tradnl"/>
              </w:rPr>
              <w:t>Intereses, aptitudes y motivaciones personales para la carrera profesional.</w:t>
            </w:r>
          </w:p>
        </w:tc>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E02874">
            <w:pPr>
              <w:pStyle w:val="Prrafodelista"/>
              <w:numPr>
                <w:ilvl w:val="0"/>
                <w:numId w:val="9"/>
              </w:numPr>
              <w:tabs>
                <w:tab w:val="left" w:pos="437"/>
              </w:tabs>
              <w:ind w:left="12" w:firstLine="141"/>
              <w:contextualSpacing w:val="0"/>
              <w:jc w:val="both"/>
              <w:rPr>
                <w:rFonts w:ascii="Arial" w:hAnsi="Arial" w:cs="Arial"/>
                <w:sz w:val="24"/>
                <w:szCs w:val="24"/>
              </w:rPr>
            </w:pPr>
            <w:r w:rsidRPr="006A4F99">
              <w:rPr>
                <w:rFonts w:ascii="Arial" w:hAnsi="Arial" w:cs="Arial"/>
                <w:sz w:val="24"/>
                <w:szCs w:val="24"/>
                <w:lang w:val="es-ES_tradnl"/>
              </w:rPr>
              <w:t>Describir las cualidades personales y destrezas asociadas a la iniciativa</w:t>
            </w:r>
            <w:r w:rsidRPr="006A4F99">
              <w:rPr>
                <w:rFonts w:ascii="Arial" w:eastAsia="Arial" w:hAnsi="Arial" w:cs="Arial"/>
                <w:sz w:val="24"/>
                <w:szCs w:val="24"/>
                <w:lang w:val="es-ES_tradnl"/>
              </w:rPr>
              <w:t xml:space="preserve"> </w:t>
            </w:r>
            <w:r w:rsidRPr="006A4F99">
              <w:rPr>
                <w:rFonts w:ascii="Arial" w:hAnsi="Arial" w:cs="Arial"/>
                <w:sz w:val="24"/>
                <w:szCs w:val="24"/>
                <w:lang w:val="es-ES_tradnl"/>
              </w:rPr>
              <w:t>emprendedora analizando los requerimientos</w:t>
            </w:r>
            <w:r w:rsidRPr="006A4F99">
              <w:rPr>
                <w:rFonts w:ascii="Arial" w:eastAsia="Arial" w:hAnsi="Arial" w:cs="Arial"/>
                <w:sz w:val="24"/>
                <w:szCs w:val="24"/>
                <w:lang w:val="es-ES_tradnl"/>
              </w:rPr>
              <w:t xml:space="preserve"> </w:t>
            </w:r>
            <w:r w:rsidRPr="006A4F99">
              <w:rPr>
                <w:rFonts w:ascii="Arial" w:hAnsi="Arial" w:cs="Arial"/>
                <w:sz w:val="24"/>
                <w:szCs w:val="24"/>
                <w:lang w:val="es-ES_tradnl"/>
              </w:rPr>
              <w:t>de los distintos puestos de trabajo y actividades empresariales.</w:t>
            </w:r>
          </w:p>
        </w:tc>
        <w:tc>
          <w:tcPr>
            <w:tcW w:w="3401"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pStyle w:val="Prrafodelista"/>
              <w:ind w:left="34"/>
              <w:rPr>
                <w:rFonts w:ascii="Arial" w:hAnsi="Arial" w:cs="Arial"/>
                <w:sz w:val="24"/>
                <w:szCs w:val="24"/>
              </w:rPr>
            </w:pPr>
            <w:r w:rsidRPr="006A4F99">
              <w:rPr>
                <w:rFonts w:ascii="Arial" w:hAnsi="Arial" w:cs="Arial"/>
                <w:sz w:val="24"/>
                <w:szCs w:val="24"/>
                <w:lang w:val="es-ES_tradnl"/>
              </w:rPr>
              <w:t>1.1 Identifica las cualidades personales, actitudes, aspiraciones y formación propias de las personas con iniciativa emprendedora, describiendo la actividad de los empresarios y su rol en la generación de trabajo y bienestar social.</w:t>
            </w:r>
          </w:p>
        </w:tc>
        <w:tc>
          <w:tcPr>
            <w:tcW w:w="727"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pStyle w:val="Prrafodelista"/>
              <w:ind w:left="34"/>
              <w:rPr>
                <w:rFonts w:ascii="Arial" w:hAnsi="Arial" w:cs="Arial"/>
                <w:b/>
                <w:sz w:val="24"/>
                <w:szCs w:val="24"/>
              </w:rPr>
            </w:pPr>
            <w:r w:rsidRPr="006A4F99">
              <w:rPr>
                <w:rFonts w:ascii="Arial" w:hAnsi="Arial" w:cs="Arial"/>
                <w:b/>
                <w:sz w:val="24"/>
                <w:szCs w:val="24"/>
              </w:rPr>
              <w:t>B</w:t>
            </w:r>
          </w:p>
          <w:p w:rsidR="00BF6FB9" w:rsidRPr="006A4F99" w:rsidRDefault="00BF6FB9" w:rsidP="00DA6B7A">
            <w:pPr>
              <w:pStyle w:val="Prrafodelista"/>
              <w:ind w:left="34"/>
              <w:rPr>
                <w:rFonts w:ascii="Arial" w:hAnsi="Arial" w:cs="Arial"/>
                <w:b/>
                <w:sz w:val="24"/>
                <w:szCs w:val="24"/>
              </w:rPr>
            </w:pPr>
            <w:r w:rsidRPr="006A4F99">
              <w:rPr>
                <w:rFonts w:ascii="Arial" w:hAnsi="Arial" w:cs="Arial"/>
                <w:b/>
                <w:sz w:val="24"/>
                <w:szCs w:val="24"/>
              </w:rPr>
              <w:t>15%</w:t>
            </w:r>
          </w:p>
        </w:tc>
        <w:tc>
          <w:tcPr>
            <w:tcW w:w="728"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b/>
                <w:sz w:val="24"/>
                <w:szCs w:val="24"/>
              </w:rPr>
            </w:pPr>
            <w:r w:rsidRPr="006A4F99">
              <w:rPr>
                <w:rFonts w:ascii="Arial" w:hAnsi="Arial" w:cs="Arial"/>
                <w:b/>
                <w:sz w:val="24"/>
                <w:szCs w:val="24"/>
              </w:rPr>
              <w:t>IEE</w:t>
            </w:r>
          </w:p>
          <w:p w:rsidR="00BF6FB9" w:rsidRPr="006A4F99" w:rsidRDefault="00BF6FB9" w:rsidP="00DA6B7A">
            <w:pPr>
              <w:rPr>
                <w:rFonts w:ascii="Arial" w:hAnsi="Arial" w:cs="Arial"/>
                <w:b/>
                <w:sz w:val="24"/>
                <w:szCs w:val="24"/>
              </w:rPr>
            </w:pPr>
            <w:r w:rsidRPr="006A4F99">
              <w:rPr>
                <w:rFonts w:ascii="Arial" w:hAnsi="Arial" w:cs="Arial"/>
                <w:b/>
                <w:sz w:val="24"/>
                <w:szCs w:val="24"/>
              </w:rPr>
              <w:t>AA</w:t>
            </w:r>
          </w:p>
          <w:p w:rsidR="00BF6FB9" w:rsidRPr="006A4F99" w:rsidRDefault="00BF6FB9" w:rsidP="00DA6B7A">
            <w:pPr>
              <w:pStyle w:val="Prrafodelista"/>
              <w:ind w:left="34"/>
              <w:rPr>
                <w:rFonts w:ascii="Arial" w:hAnsi="Arial" w:cs="Arial"/>
                <w:b/>
                <w:sz w:val="24"/>
                <w:szCs w:val="24"/>
              </w:rPr>
            </w:pPr>
            <w:r w:rsidRPr="006A4F99">
              <w:rPr>
                <w:rFonts w:ascii="Arial" w:hAnsi="Arial" w:cs="Arial"/>
                <w:b/>
                <w:sz w:val="24"/>
                <w:szCs w:val="24"/>
              </w:rPr>
              <w:t>CSC</w:t>
            </w:r>
          </w:p>
        </w:tc>
        <w:tc>
          <w:tcPr>
            <w:tcW w:w="728"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b/>
                <w:sz w:val="24"/>
                <w:szCs w:val="24"/>
              </w:rPr>
            </w:pPr>
            <w:r w:rsidRPr="006A4F99">
              <w:rPr>
                <w:rFonts w:ascii="Arial" w:hAnsi="Arial" w:cs="Arial"/>
                <w:b/>
                <w:sz w:val="24"/>
                <w:szCs w:val="24"/>
              </w:rPr>
              <w:t>O.D.</w:t>
            </w:r>
          </w:p>
          <w:p w:rsidR="00BF6FB9" w:rsidRPr="006A4F99" w:rsidRDefault="00BF6FB9" w:rsidP="00DA6B7A">
            <w:pPr>
              <w:rPr>
                <w:rFonts w:ascii="Arial" w:hAnsi="Arial" w:cs="Arial"/>
                <w:b/>
                <w:sz w:val="24"/>
                <w:szCs w:val="24"/>
              </w:rPr>
            </w:pPr>
            <w:r w:rsidRPr="006A4F99">
              <w:rPr>
                <w:rFonts w:ascii="Arial" w:hAnsi="Arial" w:cs="Arial"/>
                <w:b/>
                <w:sz w:val="24"/>
                <w:szCs w:val="24"/>
              </w:rPr>
              <w:t>P.E.</w:t>
            </w:r>
          </w:p>
          <w:p w:rsidR="00BF6FB9" w:rsidRPr="006A4F99" w:rsidRDefault="00BF6FB9" w:rsidP="00DA6B7A">
            <w:pPr>
              <w:rPr>
                <w:rFonts w:ascii="Arial" w:hAnsi="Arial" w:cs="Arial"/>
                <w:b/>
                <w:sz w:val="24"/>
                <w:szCs w:val="24"/>
              </w:rPr>
            </w:pPr>
            <w:r w:rsidRPr="006A4F99">
              <w:rPr>
                <w:rFonts w:ascii="Arial" w:hAnsi="Arial" w:cs="Arial"/>
                <w:b/>
                <w:sz w:val="24"/>
                <w:szCs w:val="24"/>
              </w:rPr>
              <w:t>P.O.</w:t>
            </w:r>
          </w:p>
        </w:tc>
        <w:tc>
          <w:tcPr>
            <w:tcW w:w="567" w:type="dxa"/>
            <w:tcBorders>
              <w:top w:val="single" w:sz="4" w:space="0" w:color="auto"/>
              <w:left w:val="single" w:sz="4" w:space="0" w:color="auto"/>
              <w:bottom w:val="single" w:sz="4" w:space="0" w:color="auto"/>
              <w:right w:val="single" w:sz="4" w:space="0" w:color="auto"/>
            </w:tcBorders>
          </w:tcPr>
          <w:p w:rsidR="00BF6FB9" w:rsidRPr="006A4F99" w:rsidRDefault="00BF6FB9" w:rsidP="00BF6FB9">
            <w:pPr>
              <w:jc w:val="center"/>
              <w:rPr>
                <w:rFonts w:ascii="Arial" w:hAnsi="Arial" w:cs="Arial"/>
                <w:b/>
                <w:sz w:val="24"/>
                <w:szCs w:val="24"/>
              </w:rPr>
            </w:pPr>
          </w:p>
          <w:p w:rsidR="00BF6FB9" w:rsidRPr="006A4F99" w:rsidRDefault="00BF6FB9" w:rsidP="00BF6FB9">
            <w:pPr>
              <w:jc w:val="center"/>
              <w:rPr>
                <w:rFonts w:ascii="Arial" w:hAnsi="Arial" w:cs="Arial"/>
                <w:b/>
                <w:sz w:val="24"/>
                <w:szCs w:val="24"/>
              </w:rPr>
            </w:pPr>
          </w:p>
          <w:p w:rsidR="00BF6FB9" w:rsidRPr="006A4F99" w:rsidRDefault="00BF6FB9" w:rsidP="00BF6FB9">
            <w:pPr>
              <w:jc w:val="center"/>
              <w:rPr>
                <w:rFonts w:ascii="Arial" w:hAnsi="Arial" w:cs="Arial"/>
                <w:b/>
                <w:sz w:val="24"/>
                <w:szCs w:val="24"/>
              </w:rPr>
            </w:pPr>
            <w:r w:rsidRPr="006A4F99">
              <w:rPr>
                <w:rFonts w:ascii="Arial" w:hAnsi="Arial" w:cs="Arial"/>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b/>
                <w:sz w:val="24"/>
                <w:szCs w:val="24"/>
              </w:rPr>
            </w:pPr>
            <w:r w:rsidRPr="006A4F99">
              <w:rPr>
                <w:rFonts w:ascii="Arial" w:hAnsi="Arial" w:cs="Arial"/>
                <w:b/>
                <w:sz w:val="24"/>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BF6FB9" w:rsidRPr="006A4F99" w:rsidRDefault="00BF6FB9" w:rsidP="00DA6B7A">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F6FB9" w:rsidRPr="006A4F99" w:rsidRDefault="00BF6FB9" w:rsidP="00DA6B7A">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F6FB9" w:rsidRPr="006A4F99" w:rsidRDefault="00BF6FB9" w:rsidP="00DA6B7A">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F6FB9" w:rsidRPr="006A4F99" w:rsidRDefault="00BF6FB9" w:rsidP="00DA6B7A">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F6FB9" w:rsidRPr="006A4F99" w:rsidRDefault="00BF6FB9" w:rsidP="00DA6B7A">
            <w:pPr>
              <w:rPr>
                <w:rFonts w:ascii="Arial" w:hAnsi="Arial" w:cs="Arial"/>
                <w:b/>
                <w:sz w:val="24"/>
                <w:szCs w:val="24"/>
              </w:rPr>
            </w:pPr>
          </w:p>
        </w:tc>
      </w:tr>
      <w:tr w:rsidR="00BF6FB9" w:rsidRPr="006A4F99" w:rsidTr="00BF6FB9">
        <w:trPr>
          <w:trHeight w:val="1716"/>
          <w:jc w:val="center"/>
        </w:trPr>
        <w:tc>
          <w:tcPr>
            <w:tcW w:w="2638" w:type="dxa"/>
            <w:vMerge/>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eastAsia="Arial" w:hAnsi="Arial" w:cs="Arial"/>
                <w:sz w:val="24"/>
                <w:szCs w:val="24"/>
                <w:lang w:val="es-ES_tradnl"/>
              </w:rPr>
            </w:pP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sz w:val="24"/>
                <w:szCs w:val="24"/>
              </w:rPr>
            </w:pPr>
          </w:p>
        </w:tc>
        <w:tc>
          <w:tcPr>
            <w:tcW w:w="3401"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pStyle w:val="Prrafodelista"/>
              <w:ind w:left="34"/>
              <w:rPr>
                <w:rFonts w:ascii="Arial" w:hAnsi="Arial" w:cs="Arial"/>
                <w:sz w:val="24"/>
                <w:szCs w:val="24"/>
                <w:lang w:val="es-ES_tradnl"/>
              </w:rPr>
            </w:pPr>
            <w:r w:rsidRPr="006A4F99">
              <w:rPr>
                <w:rFonts w:ascii="Arial" w:hAnsi="Arial" w:cs="Arial"/>
                <w:sz w:val="24"/>
                <w:szCs w:val="24"/>
                <w:lang w:val="es-ES_tradnl"/>
              </w:rPr>
              <w:t>1.2 Investiga con medios telemáticos las diferentes áreas de actividad profesional del entorno, los tipos de empresa que las desarrollan y los diferentes puestos de  trabajo  en  cada  una  de  ellas  razonando  los requerimientos  para  el  desempeño  profesional  en cada uno de ellos.</w:t>
            </w:r>
          </w:p>
        </w:tc>
        <w:tc>
          <w:tcPr>
            <w:tcW w:w="727"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pStyle w:val="Prrafodelista"/>
              <w:ind w:left="34"/>
              <w:rPr>
                <w:rFonts w:ascii="Arial" w:hAnsi="Arial" w:cs="Arial"/>
                <w:b/>
                <w:sz w:val="24"/>
                <w:szCs w:val="24"/>
                <w:lang w:val="es-ES_tradnl"/>
              </w:rPr>
            </w:pPr>
            <w:r w:rsidRPr="006A4F99">
              <w:rPr>
                <w:rFonts w:ascii="Arial" w:hAnsi="Arial" w:cs="Arial"/>
                <w:b/>
                <w:sz w:val="24"/>
                <w:szCs w:val="24"/>
                <w:lang w:val="es-ES_tradnl"/>
              </w:rPr>
              <w:t>B</w:t>
            </w:r>
          </w:p>
          <w:p w:rsidR="00BF6FB9" w:rsidRPr="006A4F99" w:rsidRDefault="00BF6FB9" w:rsidP="00DA6B7A">
            <w:pPr>
              <w:pStyle w:val="Prrafodelista"/>
              <w:ind w:left="34"/>
              <w:rPr>
                <w:rFonts w:ascii="Arial" w:hAnsi="Arial" w:cs="Arial"/>
                <w:b/>
                <w:sz w:val="24"/>
                <w:szCs w:val="24"/>
                <w:lang w:val="es-ES_tradnl"/>
              </w:rPr>
            </w:pPr>
            <w:r w:rsidRPr="006A4F99">
              <w:rPr>
                <w:rFonts w:ascii="Arial" w:hAnsi="Arial" w:cs="Arial"/>
                <w:b/>
                <w:sz w:val="24"/>
                <w:szCs w:val="24"/>
                <w:lang w:val="es-ES_tradnl"/>
              </w:rPr>
              <w:t>15%</w:t>
            </w:r>
          </w:p>
        </w:tc>
        <w:tc>
          <w:tcPr>
            <w:tcW w:w="728"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b/>
                <w:sz w:val="24"/>
                <w:szCs w:val="24"/>
              </w:rPr>
            </w:pPr>
            <w:r w:rsidRPr="006A4F99">
              <w:rPr>
                <w:rFonts w:ascii="Arial" w:hAnsi="Arial" w:cs="Arial"/>
                <w:b/>
                <w:sz w:val="24"/>
                <w:szCs w:val="24"/>
              </w:rPr>
              <w:t>IEE</w:t>
            </w:r>
          </w:p>
          <w:p w:rsidR="00BF6FB9" w:rsidRPr="006A4F99" w:rsidRDefault="00BF6FB9" w:rsidP="00DA6B7A">
            <w:pPr>
              <w:rPr>
                <w:rFonts w:ascii="Arial" w:hAnsi="Arial" w:cs="Arial"/>
                <w:b/>
                <w:sz w:val="24"/>
                <w:szCs w:val="24"/>
              </w:rPr>
            </w:pPr>
            <w:r w:rsidRPr="006A4F99">
              <w:rPr>
                <w:rFonts w:ascii="Arial" w:hAnsi="Arial" w:cs="Arial"/>
                <w:b/>
                <w:sz w:val="24"/>
                <w:szCs w:val="24"/>
              </w:rPr>
              <w:t>AA</w:t>
            </w:r>
          </w:p>
          <w:p w:rsidR="00BF6FB9" w:rsidRPr="006A4F99" w:rsidRDefault="00BF6FB9" w:rsidP="00DA6B7A">
            <w:pPr>
              <w:pStyle w:val="Prrafodelista"/>
              <w:ind w:left="34"/>
              <w:rPr>
                <w:rFonts w:ascii="Arial" w:hAnsi="Arial" w:cs="Arial"/>
                <w:b/>
                <w:sz w:val="24"/>
                <w:szCs w:val="24"/>
                <w:lang w:val="es-ES_tradnl"/>
              </w:rPr>
            </w:pPr>
            <w:r w:rsidRPr="006A4F99">
              <w:rPr>
                <w:rFonts w:ascii="Arial" w:hAnsi="Arial" w:cs="Arial"/>
                <w:b/>
                <w:sz w:val="24"/>
                <w:szCs w:val="24"/>
              </w:rPr>
              <w:t>CD</w:t>
            </w:r>
          </w:p>
        </w:tc>
        <w:tc>
          <w:tcPr>
            <w:tcW w:w="728"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b/>
                <w:sz w:val="24"/>
                <w:szCs w:val="24"/>
              </w:rPr>
            </w:pPr>
            <w:r w:rsidRPr="006A4F99">
              <w:rPr>
                <w:rFonts w:ascii="Arial" w:hAnsi="Arial" w:cs="Arial"/>
                <w:b/>
                <w:sz w:val="24"/>
                <w:szCs w:val="24"/>
              </w:rPr>
              <w:t>O.D.</w:t>
            </w:r>
          </w:p>
          <w:p w:rsidR="00BF6FB9" w:rsidRPr="006A4F99" w:rsidRDefault="00BF6FB9" w:rsidP="00DA6B7A">
            <w:pPr>
              <w:rPr>
                <w:rFonts w:ascii="Arial" w:hAnsi="Arial" w:cs="Arial"/>
                <w:b/>
                <w:sz w:val="24"/>
                <w:szCs w:val="24"/>
              </w:rPr>
            </w:pPr>
            <w:r w:rsidRPr="006A4F99">
              <w:rPr>
                <w:rFonts w:ascii="Arial" w:hAnsi="Arial" w:cs="Arial"/>
                <w:b/>
                <w:sz w:val="24"/>
                <w:szCs w:val="24"/>
              </w:rPr>
              <w:t>A.O.</w:t>
            </w:r>
          </w:p>
        </w:tc>
        <w:tc>
          <w:tcPr>
            <w:tcW w:w="567" w:type="dxa"/>
            <w:tcBorders>
              <w:top w:val="single" w:sz="4" w:space="0" w:color="auto"/>
              <w:left w:val="single" w:sz="4" w:space="0" w:color="auto"/>
              <w:bottom w:val="single" w:sz="4" w:space="0" w:color="auto"/>
              <w:right w:val="single" w:sz="4" w:space="0" w:color="auto"/>
            </w:tcBorders>
          </w:tcPr>
          <w:p w:rsidR="00BF6FB9" w:rsidRPr="006A4F99" w:rsidRDefault="00BF6FB9" w:rsidP="00DA6B7A">
            <w:pPr>
              <w:rPr>
                <w:rFonts w:ascii="Arial" w:hAnsi="Arial" w:cs="Arial"/>
                <w:b/>
                <w:sz w:val="24"/>
                <w:szCs w:val="24"/>
              </w:rPr>
            </w:pPr>
          </w:p>
          <w:p w:rsidR="00BF6FB9" w:rsidRPr="006A4F99" w:rsidRDefault="00BF6FB9" w:rsidP="00DA6B7A">
            <w:pPr>
              <w:rPr>
                <w:rFonts w:ascii="Arial" w:hAnsi="Arial" w:cs="Arial"/>
                <w:b/>
                <w:sz w:val="24"/>
                <w:szCs w:val="24"/>
              </w:rPr>
            </w:pPr>
          </w:p>
          <w:p w:rsidR="00BF6FB9" w:rsidRPr="006A4F99" w:rsidRDefault="00BF6FB9" w:rsidP="00DA6B7A">
            <w:pPr>
              <w:rPr>
                <w:rFonts w:ascii="Arial" w:hAnsi="Arial" w:cs="Arial"/>
                <w:b/>
                <w:sz w:val="24"/>
                <w:szCs w:val="24"/>
              </w:rPr>
            </w:pPr>
          </w:p>
          <w:p w:rsidR="00BF6FB9" w:rsidRPr="006A4F99" w:rsidRDefault="00BF6FB9" w:rsidP="00DA6B7A">
            <w:pPr>
              <w:rPr>
                <w:rFonts w:ascii="Arial" w:hAnsi="Arial" w:cs="Arial"/>
                <w:b/>
                <w:sz w:val="24"/>
                <w:szCs w:val="24"/>
              </w:rPr>
            </w:pPr>
            <w:r w:rsidRPr="006A4F99">
              <w:rPr>
                <w:rFonts w:ascii="Arial" w:hAnsi="Arial" w:cs="Arial"/>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b/>
                <w:sz w:val="24"/>
                <w:szCs w:val="24"/>
              </w:rPr>
            </w:pPr>
            <w:r w:rsidRPr="006A4F99">
              <w:rPr>
                <w:rFonts w:ascii="Arial" w:hAnsi="Arial" w:cs="Arial"/>
                <w:b/>
                <w:sz w:val="24"/>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BF6FB9" w:rsidRPr="006A4F99" w:rsidRDefault="00BF6FB9" w:rsidP="00DA6B7A">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F6FB9" w:rsidRPr="006A4F99" w:rsidRDefault="00BF6FB9" w:rsidP="00DA6B7A">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F6FB9" w:rsidRPr="006A4F99" w:rsidRDefault="00BF6FB9" w:rsidP="00DA6B7A">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F6FB9" w:rsidRPr="006A4F99" w:rsidRDefault="00BF6FB9" w:rsidP="00DA6B7A">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F6FB9" w:rsidRPr="006A4F99" w:rsidRDefault="00BF6FB9" w:rsidP="00DA6B7A">
            <w:pPr>
              <w:rPr>
                <w:rFonts w:ascii="Arial" w:hAnsi="Arial" w:cs="Arial"/>
                <w:b/>
                <w:sz w:val="24"/>
                <w:szCs w:val="24"/>
              </w:rPr>
            </w:pPr>
          </w:p>
        </w:tc>
      </w:tr>
      <w:tr w:rsidR="00BF6FB9" w:rsidRPr="006A4F99" w:rsidTr="00BF6FB9">
        <w:trPr>
          <w:trHeight w:val="1825"/>
          <w:jc w:val="center"/>
        </w:trPr>
        <w:tc>
          <w:tcPr>
            <w:tcW w:w="2638"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E02874">
            <w:pPr>
              <w:pStyle w:val="Prrafodelista"/>
              <w:numPr>
                <w:ilvl w:val="0"/>
                <w:numId w:val="8"/>
              </w:numPr>
              <w:tabs>
                <w:tab w:val="left" w:pos="176"/>
              </w:tabs>
              <w:ind w:left="0" w:right="141" w:firstLine="34"/>
              <w:contextualSpacing w:val="0"/>
              <w:rPr>
                <w:rFonts w:ascii="Arial" w:eastAsia="Arial" w:hAnsi="Arial" w:cs="Arial"/>
                <w:sz w:val="24"/>
                <w:szCs w:val="24"/>
                <w:lang w:val="es-ES_tradnl"/>
              </w:rPr>
            </w:pPr>
            <w:r w:rsidRPr="006A4F99">
              <w:rPr>
                <w:rFonts w:ascii="Arial" w:hAnsi="Arial" w:cs="Arial"/>
                <w:sz w:val="24"/>
                <w:szCs w:val="24"/>
                <w:lang w:val="es-ES_tradnl"/>
              </w:rPr>
              <w:t>Itinerarios formativos y carreras profesionales.</w:t>
            </w:r>
          </w:p>
          <w:p w:rsidR="00BF6FB9" w:rsidRPr="006A4F99" w:rsidRDefault="00BF6FB9" w:rsidP="00E02874">
            <w:pPr>
              <w:pStyle w:val="Prrafodelista"/>
              <w:numPr>
                <w:ilvl w:val="0"/>
                <w:numId w:val="8"/>
              </w:numPr>
              <w:tabs>
                <w:tab w:val="left" w:pos="176"/>
              </w:tabs>
              <w:ind w:left="0" w:right="141" w:firstLine="34"/>
              <w:contextualSpacing w:val="0"/>
              <w:rPr>
                <w:rFonts w:ascii="Arial" w:eastAsia="Arial" w:hAnsi="Arial" w:cs="Arial"/>
                <w:sz w:val="24"/>
                <w:szCs w:val="24"/>
                <w:lang w:val="es-ES_tradnl"/>
              </w:rPr>
            </w:pPr>
            <w:r w:rsidRPr="006A4F99">
              <w:rPr>
                <w:rFonts w:ascii="Arial" w:hAnsi="Arial" w:cs="Arial"/>
                <w:sz w:val="24"/>
                <w:szCs w:val="24"/>
                <w:lang w:val="es-ES_tradnl"/>
              </w:rPr>
              <w:t xml:space="preserve"> Proceso de búsqueda de empleo en empresas del sector. El </w:t>
            </w:r>
            <w:r w:rsidRPr="006A4F99">
              <w:rPr>
                <w:rFonts w:ascii="Arial" w:hAnsi="Arial" w:cs="Arial"/>
                <w:sz w:val="24"/>
                <w:szCs w:val="24"/>
                <w:lang w:val="es-ES_tradnl"/>
              </w:rPr>
              <w:lastRenderedPageBreak/>
              <w:t xml:space="preserve">autoempleo. </w:t>
            </w:r>
          </w:p>
          <w:p w:rsidR="00BF6FB9" w:rsidRPr="006A4F99" w:rsidRDefault="00BF6FB9" w:rsidP="00DA6B7A">
            <w:pPr>
              <w:rPr>
                <w:rFonts w:ascii="Arial" w:eastAsia="Arial" w:hAnsi="Arial" w:cs="Arial"/>
                <w:sz w:val="24"/>
                <w:szCs w:val="24"/>
                <w:lang w:val="es-ES_tradnl"/>
              </w:rPr>
            </w:pPr>
            <w:r w:rsidRPr="006A4F99">
              <w:rPr>
                <w:rFonts w:ascii="Arial" w:hAnsi="Arial" w:cs="Arial"/>
                <w:sz w:val="24"/>
                <w:szCs w:val="24"/>
                <w:lang w:val="es-ES_tradnl"/>
              </w:rPr>
              <w:t>El proceso de toma de decisiones sobre el itinerario personal.</w:t>
            </w:r>
          </w:p>
        </w:tc>
        <w:tc>
          <w:tcPr>
            <w:tcW w:w="2836"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E02874">
            <w:pPr>
              <w:pStyle w:val="Prrafodelista"/>
              <w:numPr>
                <w:ilvl w:val="0"/>
                <w:numId w:val="9"/>
              </w:numPr>
              <w:tabs>
                <w:tab w:val="left" w:pos="437"/>
              </w:tabs>
              <w:ind w:left="12" w:firstLine="141"/>
              <w:contextualSpacing w:val="0"/>
              <w:rPr>
                <w:rFonts w:ascii="Arial" w:hAnsi="Arial" w:cs="Arial"/>
                <w:sz w:val="24"/>
                <w:szCs w:val="24"/>
                <w:lang w:val="es-ES_tradnl"/>
              </w:rPr>
            </w:pPr>
            <w:r w:rsidRPr="006A4F99">
              <w:rPr>
                <w:rFonts w:ascii="Arial" w:hAnsi="Arial" w:cs="Arial"/>
                <w:sz w:val="24"/>
                <w:szCs w:val="24"/>
                <w:lang w:val="es-ES_tradnl"/>
              </w:rPr>
              <w:lastRenderedPageBreak/>
              <w:t xml:space="preserve">Tomar decisiones sobre el itinerario vital propio comprendiendo las posibilidades de empleo, autoempleo y carrera profesional en relación con las habilidades personales </w:t>
            </w:r>
            <w:r w:rsidRPr="006A4F99">
              <w:rPr>
                <w:rFonts w:ascii="Arial" w:hAnsi="Arial" w:cs="Arial"/>
                <w:sz w:val="24"/>
                <w:szCs w:val="24"/>
                <w:lang w:val="es-ES_tradnl"/>
              </w:rPr>
              <w:lastRenderedPageBreak/>
              <w:t>y las alternativas de formación y aprendizaje a lo largo de la vida.</w:t>
            </w:r>
          </w:p>
        </w:tc>
        <w:tc>
          <w:tcPr>
            <w:tcW w:w="3401"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sz w:val="24"/>
                <w:szCs w:val="24"/>
              </w:rPr>
            </w:pPr>
            <w:r w:rsidRPr="006A4F99">
              <w:rPr>
                <w:rFonts w:ascii="Arial" w:hAnsi="Arial" w:cs="Arial"/>
                <w:sz w:val="24"/>
                <w:szCs w:val="24"/>
                <w:lang w:val="es-ES_tradnl"/>
              </w:rPr>
              <w:lastRenderedPageBreak/>
              <w:t xml:space="preserve">2.1 Diseña un proyecto de  carrera  profesional  propia relacionando las posibilidades del entorno con las cualidades y aspiraciones personales valorando la opción del autoempleo y la necesidad de formación a lo </w:t>
            </w:r>
            <w:r w:rsidRPr="006A4F99">
              <w:rPr>
                <w:rFonts w:ascii="Arial" w:hAnsi="Arial" w:cs="Arial"/>
                <w:sz w:val="24"/>
                <w:szCs w:val="24"/>
                <w:lang w:val="es-ES_tradnl"/>
              </w:rPr>
              <w:lastRenderedPageBreak/>
              <w:t>largo de la vida.</w:t>
            </w:r>
          </w:p>
        </w:tc>
        <w:tc>
          <w:tcPr>
            <w:tcW w:w="727"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b/>
                <w:sz w:val="24"/>
                <w:szCs w:val="24"/>
              </w:rPr>
            </w:pPr>
            <w:r w:rsidRPr="006A4F99">
              <w:rPr>
                <w:rFonts w:ascii="Arial" w:hAnsi="Arial" w:cs="Arial"/>
                <w:b/>
                <w:sz w:val="24"/>
                <w:szCs w:val="24"/>
              </w:rPr>
              <w:lastRenderedPageBreak/>
              <w:t>I</w:t>
            </w:r>
          </w:p>
          <w:p w:rsidR="00BF6FB9" w:rsidRPr="006A4F99" w:rsidRDefault="00BF6FB9" w:rsidP="00DA6B7A">
            <w:pPr>
              <w:rPr>
                <w:rFonts w:ascii="Arial" w:hAnsi="Arial" w:cs="Arial"/>
                <w:b/>
                <w:sz w:val="24"/>
                <w:szCs w:val="24"/>
              </w:rPr>
            </w:pPr>
            <w:r w:rsidRPr="006A4F99">
              <w:rPr>
                <w:rFonts w:ascii="Arial" w:hAnsi="Arial" w:cs="Arial"/>
                <w:b/>
                <w:sz w:val="24"/>
                <w:szCs w:val="24"/>
              </w:rPr>
              <w:t>10%</w:t>
            </w:r>
          </w:p>
        </w:tc>
        <w:tc>
          <w:tcPr>
            <w:tcW w:w="728"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b/>
                <w:sz w:val="24"/>
                <w:szCs w:val="24"/>
              </w:rPr>
            </w:pPr>
            <w:r w:rsidRPr="006A4F99">
              <w:rPr>
                <w:rFonts w:ascii="Arial" w:hAnsi="Arial" w:cs="Arial"/>
                <w:b/>
                <w:sz w:val="24"/>
                <w:szCs w:val="24"/>
              </w:rPr>
              <w:t>IEE</w:t>
            </w:r>
          </w:p>
          <w:p w:rsidR="00BF6FB9" w:rsidRPr="006A4F99" w:rsidRDefault="00BF6FB9" w:rsidP="00DA6B7A">
            <w:pPr>
              <w:rPr>
                <w:rFonts w:ascii="Arial" w:hAnsi="Arial" w:cs="Arial"/>
                <w:b/>
                <w:sz w:val="24"/>
                <w:szCs w:val="24"/>
              </w:rPr>
            </w:pPr>
            <w:r w:rsidRPr="006A4F99">
              <w:rPr>
                <w:rFonts w:ascii="Arial" w:hAnsi="Arial" w:cs="Arial"/>
                <w:b/>
                <w:sz w:val="24"/>
                <w:szCs w:val="24"/>
              </w:rPr>
              <w:t>AA</w:t>
            </w:r>
          </w:p>
          <w:p w:rsidR="00BF6FB9" w:rsidRPr="006A4F99" w:rsidRDefault="00BF6FB9" w:rsidP="00DA6B7A">
            <w:pPr>
              <w:rPr>
                <w:rFonts w:ascii="Arial" w:hAnsi="Arial" w:cs="Arial"/>
                <w:b/>
                <w:sz w:val="24"/>
                <w:szCs w:val="24"/>
              </w:rPr>
            </w:pPr>
            <w:r w:rsidRPr="006A4F99">
              <w:rPr>
                <w:rFonts w:ascii="Arial" w:hAnsi="Arial" w:cs="Arial"/>
                <w:b/>
                <w:sz w:val="24"/>
                <w:szCs w:val="24"/>
              </w:rPr>
              <w:t>CSC</w:t>
            </w:r>
          </w:p>
        </w:tc>
        <w:tc>
          <w:tcPr>
            <w:tcW w:w="728"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b/>
                <w:sz w:val="24"/>
                <w:szCs w:val="24"/>
              </w:rPr>
            </w:pPr>
            <w:r w:rsidRPr="006A4F99">
              <w:rPr>
                <w:rFonts w:ascii="Arial" w:hAnsi="Arial" w:cs="Arial"/>
                <w:b/>
                <w:sz w:val="24"/>
                <w:szCs w:val="24"/>
              </w:rPr>
              <w:t>O.D.</w:t>
            </w:r>
          </w:p>
          <w:p w:rsidR="00BF6FB9" w:rsidRPr="006A4F99" w:rsidRDefault="00BF6FB9" w:rsidP="00DA6B7A">
            <w:pPr>
              <w:rPr>
                <w:rFonts w:ascii="Arial" w:hAnsi="Arial" w:cs="Arial"/>
                <w:b/>
                <w:sz w:val="24"/>
                <w:szCs w:val="24"/>
              </w:rPr>
            </w:pPr>
            <w:r w:rsidRPr="006A4F99">
              <w:rPr>
                <w:rFonts w:ascii="Arial" w:hAnsi="Arial" w:cs="Arial"/>
                <w:b/>
                <w:sz w:val="24"/>
                <w:szCs w:val="24"/>
              </w:rPr>
              <w:t>P.E.</w:t>
            </w:r>
          </w:p>
          <w:p w:rsidR="00BF6FB9" w:rsidRPr="006A4F99" w:rsidRDefault="00BF6FB9" w:rsidP="00DA6B7A">
            <w:pPr>
              <w:rPr>
                <w:rFonts w:ascii="Arial" w:hAnsi="Arial" w:cs="Arial"/>
                <w:b/>
                <w:sz w:val="24"/>
                <w:szCs w:val="24"/>
              </w:rPr>
            </w:pPr>
            <w:r w:rsidRPr="006A4F99">
              <w:rPr>
                <w:rFonts w:ascii="Arial" w:hAnsi="Arial" w:cs="Arial"/>
                <w:b/>
                <w:sz w:val="24"/>
                <w:szCs w:val="24"/>
              </w:rPr>
              <w:t>P.O.</w:t>
            </w:r>
          </w:p>
        </w:tc>
        <w:tc>
          <w:tcPr>
            <w:tcW w:w="567" w:type="dxa"/>
            <w:tcBorders>
              <w:top w:val="single" w:sz="4" w:space="0" w:color="auto"/>
              <w:left w:val="single" w:sz="4" w:space="0" w:color="auto"/>
              <w:bottom w:val="single" w:sz="4" w:space="0" w:color="auto"/>
              <w:right w:val="single" w:sz="4" w:space="0" w:color="auto"/>
            </w:tcBorders>
          </w:tcPr>
          <w:p w:rsidR="00BF6FB9" w:rsidRPr="006A4F99" w:rsidRDefault="00BF6FB9" w:rsidP="00DA6B7A">
            <w:pPr>
              <w:rPr>
                <w:rFonts w:ascii="Arial" w:hAnsi="Arial" w:cs="Arial"/>
                <w:b/>
                <w:sz w:val="24"/>
                <w:szCs w:val="24"/>
              </w:rPr>
            </w:pPr>
          </w:p>
          <w:p w:rsidR="00BF6FB9" w:rsidRPr="006A4F99" w:rsidRDefault="00BF6FB9" w:rsidP="00DA6B7A">
            <w:pPr>
              <w:rPr>
                <w:rFonts w:ascii="Arial" w:hAnsi="Arial" w:cs="Arial"/>
                <w:b/>
                <w:sz w:val="24"/>
                <w:szCs w:val="24"/>
              </w:rPr>
            </w:pPr>
          </w:p>
          <w:p w:rsidR="00BF6FB9" w:rsidRPr="006A4F99" w:rsidRDefault="00BF6FB9" w:rsidP="00DA6B7A">
            <w:pPr>
              <w:rPr>
                <w:rFonts w:ascii="Arial" w:hAnsi="Arial" w:cs="Arial"/>
                <w:b/>
                <w:sz w:val="24"/>
                <w:szCs w:val="24"/>
              </w:rPr>
            </w:pPr>
          </w:p>
          <w:p w:rsidR="00BF6FB9" w:rsidRPr="006A4F99" w:rsidRDefault="00BF6FB9" w:rsidP="00DA6B7A">
            <w:pPr>
              <w:rPr>
                <w:rFonts w:ascii="Arial" w:hAnsi="Arial" w:cs="Arial"/>
                <w:b/>
                <w:sz w:val="24"/>
                <w:szCs w:val="24"/>
              </w:rPr>
            </w:pPr>
            <w:r w:rsidRPr="006A4F99">
              <w:rPr>
                <w:rFonts w:ascii="Arial" w:hAnsi="Arial" w:cs="Arial"/>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BF6FB9" w:rsidRPr="006A4F99" w:rsidRDefault="00BF6FB9" w:rsidP="00DA6B7A">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BF6FB9" w:rsidRPr="006A4F99" w:rsidRDefault="00BF6FB9" w:rsidP="00DA6B7A">
            <w:pPr>
              <w:rPr>
                <w:rFonts w:ascii="Arial" w:hAnsi="Arial" w:cs="Arial"/>
                <w:b/>
                <w:sz w:val="24"/>
                <w:szCs w:val="24"/>
              </w:rPr>
            </w:pPr>
            <w:r w:rsidRPr="006A4F99">
              <w:rPr>
                <w:rFonts w:ascii="Arial" w:hAnsi="Arial" w:cs="Arial"/>
                <w:b/>
                <w:sz w:val="24"/>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BF6FB9" w:rsidRPr="006A4F99" w:rsidRDefault="00BF6FB9" w:rsidP="00DA6B7A">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F6FB9" w:rsidRPr="006A4F99" w:rsidRDefault="00BF6FB9" w:rsidP="00DA6B7A">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F6FB9" w:rsidRPr="006A4F99" w:rsidRDefault="00BF6FB9" w:rsidP="00DA6B7A">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BF6FB9" w:rsidRPr="006A4F99" w:rsidRDefault="00BF6FB9" w:rsidP="00DA6B7A">
            <w:pPr>
              <w:rPr>
                <w:rFonts w:ascii="Arial" w:hAnsi="Arial" w:cs="Arial"/>
                <w:b/>
                <w:sz w:val="24"/>
                <w:szCs w:val="24"/>
              </w:rPr>
            </w:pPr>
          </w:p>
        </w:tc>
      </w:tr>
    </w:tbl>
    <w:p w:rsidR="00AA6C92" w:rsidRPr="006A4F99" w:rsidRDefault="00AA6C92" w:rsidP="00E02874">
      <w:pPr>
        <w:pStyle w:val="Prrafodelista"/>
        <w:numPr>
          <w:ilvl w:val="0"/>
          <w:numId w:val="8"/>
        </w:numPr>
        <w:tabs>
          <w:tab w:val="left" w:pos="176"/>
        </w:tabs>
        <w:spacing w:after="0" w:line="240" w:lineRule="auto"/>
        <w:ind w:left="0" w:right="141" w:firstLine="34"/>
        <w:contextualSpacing w:val="0"/>
        <w:rPr>
          <w:rFonts w:ascii="Arial" w:hAnsi="Arial" w:cs="Arial"/>
          <w:sz w:val="24"/>
          <w:szCs w:val="24"/>
        </w:rPr>
      </w:pPr>
      <w:r w:rsidRPr="006A4F99">
        <w:rPr>
          <w:rFonts w:ascii="Arial" w:hAnsi="Arial" w:cs="Arial"/>
          <w:sz w:val="24"/>
          <w:szCs w:val="24"/>
        </w:rPr>
        <w:lastRenderedPageBreak/>
        <w:br w:type="page"/>
      </w:r>
    </w:p>
    <w:tbl>
      <w:tblPr>
        <w:tblStyle w:val="Tablaconcuadrcula"/>
        <w:tblW w:w="15027" w:type="dxa"/>
        <w:tblInd w:w="-176" w:type="dxa"/>
        <w:tblLayout w:type="fixed"/>
        <w:tblLook w:val="04A0"/>
      </w:tblPr>
      <w:tblGrid>
        <w:gridCol w:w="2695"/>
        <w:gridCol w:w="2692"/>
        <w:gridCol w:w="3545"/>
        <w:gridCol w:w="708"/>
        <w:gridCol w:w="709"/>
        <w:gridCol w:w="709"/>
        <w:gridCol w:w="567"/>
        <w:gridCol w:w="567"/>
        <w:gridCol w:w="567"/>
        <w:gridCol w:w="567"/>
        <w:gridCol w:w="567"/>
        <w:gridCol w:w="567"/>
        <w:gridCol w:w="567"/>
      </w:tblGrid>
      <w:tr w:rsidR="00EE03CF" w:rsidRPr="006A4F99" w:rsidTr="00EE03CF">
        <w:tc>
          <w:tcPr>
            <w:tcW w:w="2695"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lang w:val="en-US"/>
              </w:rPr>
            </w:pPr>
            <w:r w:rsidRPr="006A4F99">
              <w:rPr>
                <w:rFonts w:ascii="Arial" w:hAnsi="Arial" w:cs="Arial"/>
                <w:b/>
                <w:sz w:val="24"/>
                <w:szCs w:val="24"/>
              </w:rPr>
              <w:lastRenderedPageBreak/>
              <w:t>CONTENIDOS</w:t>
            </w:r>
          </w:p>
        </w:tc>
        <w:tc>
          <w:tcPr>
            <w:tcW w:w="2692"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lang w:val="en-US"/>
              </w:rPr>
            </w:pPr>
            <w:r w:rsidRPr="006A4F99">
              <w:rPr>
                <w:rFonts w:ascii="Arial" w:hAnsi="Arial" w:cs="Arial"/>
                <w:b/>
                <w:sz w:val="24"/>
                <w:szCs w:val="24"/>
              </w:rPr>
              <w:t>CRITERIOS DE EVALUACIÓN</w:t>
            </w:r>
          </w:p>
        </w:tc>
        <w:tc>
          <w:tcPr>
            <w:tcW w:w="3545"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lang w:val="en-US"/>
              </w:rPr>
            </w:pPr>
            <w:r w:rsidRPr="006A4F99">
              <w:rPr>
                <w:rFonts w:ascii="Arial" w:hAnsi="Arial" w:cs="Arial"/>
                <w:b/>
                <w:sz w:val="24"/>
                <w:szCs w:val="24"/>
              </w:rPr>
              <w:t>ESTANDARES EVALUABLES</w:t>
            </w:r>
          </w:p>
        </w:tc>
        <w:tc>
          <w:tcPr>
            <w:tcW w:w="708"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rPr>
            </w:pPr>
            <w:r w:rsidRPr="006A4F99">
              <w:rPr>
                <w:rFonts w:ascii="Arial" w:hAnsi="Arial" w:cs="Arial"/>
                <w:b/>
                <w:sz w:val="24"/>
                <w:szCs w:val="24"/>
              </w:rPr>
              <w:t>T. E.</w:t>
            </w:r>
          </w:p>
          <w:p w:rsidR="00EE03CF" w:rsidRPr="006A4F99" w:rsidRDefault="00EE03CF">
            <w:pPr>
              <w:jc w:val="center"/>
              <w:rPr>
                <w:rFonts w:ascii="Arial" w:hAnsi="Arial" w:cs="Arial"/>
                <w:b/>
                <w:sz w:val="24"/>
                <w:szCs w:val="24"/>
                <w:lang w:val="en-US"/>
              </w:rPr>
            </w:pPr>
            <w:r w:rsidRPr="006A4F99">
              <w:rPr>
                <w:rFonts w:ascii="Arial" w:hAnsi="Arial" w:cs="Arial"/>
                <w:b/>
                <w:sz w:val="24"/>
                <w:szCs w:val="24"/>
              </w:rPr>
              <w:t>PON.</w:t>
            </w:r>
          </w:p>
        </w:tc>
        <w:tc>
          <w:tcPr>
            <w:tcW w:w="709"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lang w:val="en-US"/>
              </w:rPr>
            </w:pPr>
            <w:r w:rsidRPr="006A4F99">
              <w:rPr>
                <w:rFonts w:ascii="Arial" w:hAnsi="Arial" w:cs="Arial"/>
                <w:b/>
                <w:sz w:val="24"/>
                <w:szCs w:val="24"/>
              </w:rPr>
              <w:t>COM</w:t>
            </w:r>
          </w:p>
          <w:p w:rsidR="00EE03CF" w:rsidRPr="006A4F99" w:rsidRDefault="00EE03CF">
            <w:pPr>
              <w:jc w:val="center"/>
              <w:rPr>
                <w:rFonts w:ascii="Arial" w:hAnsi="Arial" w:cs="Arial"/>
                <w:b/>
                <w:sz w:val="24"/>
                <w:szCs w:val="24"/>
                <w:lang w:val="en-US"/>
              </w:rPr>
            </w:pPr>
            <w:r w:rsidRPr="006A4F99">
              <w:rPr>
                <w:rFonts w:ascii="Arial" w:hAnsi="Arial" w:cs="Arial"/>
                <w:b/>
                <w:sz w:val="24"/>
                <w:szCs w:val="24"/>
              </w:rPr>
              <w:t>BAS</w:t>
            </w:r>
          </w:p>
        </w:tc>
        <w:tc>
          <w:tcPr>
            <w:tcW w:w="709"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lang w:val="en-US"/>
              </w:rPr>
            </w:pPr>
            <w:r w:rsidRPr="006A4F99">
              <w:rPr>
                <w:rFonts w:ascii="Arial" w:hAnsi="Arial" w:cs="Arial"/>
                <w:b/>
                <w:sz w:val="24"/>
                <w:szCs w:val="24"/>
              </w:rPr>
              <w:t>INS EVA</w:t>
            </w:r>
          </w:p>
        </w:tc>
        <w:tc>
          <w:tcPr>
            <w:tcW w:w="567" w:type="dxa"/>
            <w:tcBorders>
              <w:top w:val="single" w:sz="4" w:space="0" w:color="auto"/>
              <w:left w:val="single" w:sz="4" w:space="0" w:color="auto"/>
              <w:bottom w:val="single" w:sz="4" w:space="0" w:color="auto"/>
              <w:right w:val="single" w:sz="4" w:space="0" w:color="auto"/>
            </w:tcBorders>
          </w:tcPr>
          <w:p w:rsidR="00EE03CF" w:rsidRPr="006A4F99" w:rsidRDefault="00EE03CF">
            <w:pPr>
              <w:jc w:val="center"/>
              <w:rPr>
                <w:rFonts w:ascii="Arial" w:hAnsi="Arial" w:cs="Arial"/>
                <w:b/>
                <w:sz w:val="24"/>
                <w:szCs w:val="24"/>
              </w:rPr>
            </w:pPr>
            <w:r w:rsidRPr="006A4F99">
              <w:rPr>
                <w:rFonts w:ascii="Arial" w:hAnsi="Arial" w:cs="Arial"/>
                <w:b/>
                <w:sz w:val="24"/>
                <w:szCs w:val="24"/>
              </w:rPr>
              <w:t>PESO</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lang w:val="en-US"/>
              </w:rPr>
            </w:pPr>
            <w:r w:rsidRPr="006A4F99">
              <w:rPr>
                <w:rFonts w:ascii="Arial" w:hAnsi="Arial" w:cs="Arial"/>
                <w:b/>
                <w:sz w:val="24"/>
                <w:szCs w:val="24"/>
              </w:rPr>
              <w:t>UNI</w:t>
            </w:r>
          </w:p>
          <w:p w:rsidR="00EE03CF" w:rsidRPr="006A4F99" w:rsidRDefault="00EE03CF">
            <w:pPr>
              <w:jc w:val="center"/>
              <w:rPr>
                <w:rFonts w:ascii="Arial" w:hAnsi="Arial" w:cs="Arial"/>
                <w:b/>
                <w:sz w:val="24"/>
                <w:szCs w:val="24"/>
                <w:lang w:val="en-US"/>
              </w:rPr>
            </w:pPr>
            <w:r w:rsidRPr="006A4F99">
              <w:rPr>
                <w:rFonts w:ascii="Arial" w:hAnsi="Arial" w:cs="Arial"/>
                <w:b/>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lang w:val="en-US"/>
              </w:rPr>
            </w:pPr>
            <w:r w:rsidRPr="006A4F99">
              <w:rPr>
                <w:rFonts w:ascii="Arial" w:hAnsi="Arial" w:cs="Arial"/>
                <w:b/>
                <w:sz w:val="24"/>
                <w:szCs w:val="24"/>
              </w:rPr>
              <w:t>UNI</w:t>
            </w:r>
          </w:p>
          <w:p w:rsidR="00EE03CF" w:rsidRPr="006A4F99" w:rsidRDefault="00EE03CF">
            <w:pPr>
              <w:jc w:val="center"/>
              <w:rPr>
                <w:rFonts w:ascii="Arial" w:hAnsi="Arial" w:cs="Arial"/>
                <w:b/>
                <w:sz w:val="24"/>
                <w:szCs w:val="24"/>
                <w:lang w:val="en-US"/>
              </w:rPr>
            </w:pPr>
            <w:r w:rsidRPr="006A4F99">
              <w:rPr>
                <w:rFonts w:ascii="Arial" w:hAnsi="Arial" w:cs="Arial"/>
                <w:b/>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lang w:val="en-US"/>
              </w:rPr>
            </w:pPr>
            <w:r w:rsidRPr="006A4F99">
              <w:rPr>
                <w:rFonts w:ascii="Arial" w:hAnsi="Arial" w:cs="Arial"/>
                <w:b/>
                <w:sz w:val="24"/>
                <w:szCs w:val="24"/>
              </w:rPr>
              <w:t>UNI</w:t>
            </w:r>
          </w:p>
          <w:p w:rsidR="00EE03CF" w:rsidRPr="006A4F99" w:rsidRDefault="00EE03CF">
            <w:pPr>
              <w:jc w:val="center"/>
              <w:rPr>
                <w:rFonts w:ascii="Arial" w:hAnsi="Arial" w:cs="Arial"/>
                <w:b/>
                <w:sz w:val="24"/>
                <w:szCs w:val="24"/>
                <w:lang w:val="en-US"/>
              </w:rPr>
            </w:pPr>
            <w:r w:rsidRPr="006A4F99">
              <w:rPr>
                <w:rFonts w:ascii="Arial" w:hAnsi="Arial" w:cs="Arial"/>
                <w:b/>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lang w:val="en-US"/>
              </w:rPr>
            </w:pPr>
            <w:r w:rsidRPr="006A4F99">
              <w:rPr>
                <w:rFonts w:ascii="Arial" w:hAnsi="Arial" w:cs="Arial"/>
                <w:b/>
                <w:sz w:val="24"/>
                <w:szCs w:val="24"/>
              </w:rPr>
              <w:t>UNI</w:t>
            </w:r>
          </w:p>
          <w:p w:rsidR="00EE03CF" w:rsidRPr="006A4F99" w:rsidRDefault="00EE03CF">
            <w:pPr>
              <w:jc w:val="center"/>
              <w:rPr>
                <w:rFonts w:ascii="Arial" w:hAnsi="Arial" w:cs="Arial"/>
                <w:b/>
                <w:sz w:val="24"/>
                <w:szCs w:val="24"/>
                <w:lang w:val="en-US"/>
              </w:rPr>
            </w:pPr>
            <w:r w:rsidRPr="006A4F99">
              <w:rPr>
                <w:rFonts w:ascii="Arial" w:hAnsi="Arial" w:cs="Arial"/>
                <w:b/>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lang w:val="en-US"/>
              </w:rPr>
            </w:pPr>
            <w:r w:rsidRPr="006A4F99">
              <w:rPr>
                <w:rFonts w:ascii="Arial" w:hAnsi="Arial" w:cs="Arial"/>
                <w:b/>
                <w:sz w:val="24"/>
                <w:szCs w:val="24"/>
              </w:rPr>
              <w:t>UNI 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lang w:val="en-US"/>
              </w:rPr>
            </w:pPr>
            <w:r w:rsidRPr="006A4F99">
              <w:rPr>
                <w:rFonts w:ascii="Arial" w:hAnsi="Arial" w:cs="Arial"/>
                <w:b/>
                <w:sz w:val="24"/>
                <w:szCs w:val="24"/>
              </w:rPr>
              <w:t>UNI 6</w:t>
            </w:r>
          </w:p>
        </w:tc>
      </w:tr>
      <w:tr w:rsidR="00EE03CF" w:rsidRPr="006A4F99" w:rsidTr="00EE03CF">
        <w:trPr>
          <w:trHeight w:val="1139"/>
        </w:trPr>
        <w:tc>
          <w:tcPr>
            <w:tcW w:w="2695" w:type="dxa"/>
            <w:vMerge w:val="restart"/>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rsidP="00E02874">
            <w:pPr>
              <w:pStyle w:val="Prrafodelista"/>
              <w:numPr>
                <w:ilvl w:val="0"/>
                <w:numId w:val="8"/>
              </w:numPr>
              <w:tabs>
                <w:tab w:val="left" w:pos="176"/>
              </w:tabs>
              <w:ind w:left="0" w:right="141" w:firstLine="34"/>
              <w:contextualSpacing w:val="0"/>
              <w:rPr>
                <w:rFonts w:ascii="Arial" w:eastAsia="Arial" w:hAnsi="Arial" w:cs="Arial"/>
                <w:sz w:val="24"/>
                <w:szCs w:val="24"/>
                <w:lang w:val="es-ES_tradnl"/>
              </w:rPr>
            </w:pPr>
            <w:r w:rsidRPr="006A4F99">
              <w:rPr>
                <w:rFonts w:ascii="Arial" w:hAnsi="Arial" w:cs="Arial"/>
                <w:sz w:val="24"/>
                <w:szCs w:val="24"/>
                <w:lang w:val="es-ES_tradnl"/>
              </w:rPr>
              <w:t>Los derechos y deberes del trabajador. El derecho del trabajo.</w:t>
            </w:r>
          </w:p>
          <w:p w:rsidR="00EE03CF" w:rsidRPr="006A4F99" w:rsidRDefault="00EE03CF" w:rsidP="00E02874">
            <w:pPr>
              <w:pStyle w:val="Prrafodelista"/>
              <w:numPr>
                <w:ilvl w:val="0"/>
                <w:numId w:val="8"/>
              </w:numPr>
              <w:tabs>
                <w:tab w:val="left" w:pos="176"/>
              </w:tabs>
              <w:ind w:left="0" w:right="141" w:firstLine="34"/>
              <w:contextualSpacing w:val="0"/>
              <w:rPr>
                <w:rFonts w:ascii="Arial" w:eastAsia="Arial" w:hAnsi="Arial" w:cs="Arial"/>
                <w:sz w:val="24"/>
                <w:szCs w:val="24"/>
                <w:lang w:val="es-ES_tradnl"/>
              </w:rPr>
            </w:pPr>
            <w:r w:rsidRPr="006A4F99">
              <w:rPr>
                <w:rFonts w:ascii="Arial" w:hAnsi="Arial" w:cs="Arial"/>
                <w:sz w:val="24"/>
                <w:szCs w:val="24"/>
                <w:lang w:val="es-ES_tradnl"/>
              </w:rPr>
              <w:t>Derechos y deberes derivados de la relación laboral.</w:t>
            </w:r>
          </w:p>
          <w:p w:rsidR="00EE03CF" w:rsidRPr="006A4F99" w:rsidRDefault="00EE03CF" w:rsidP="00E02874">
            <w:pPr>
              <w:pStyle w:val="Prrafodelista"/>
              <w:numPr>
                <w:ilvl w:val="0"/>
                <w:numId w:val="8"/>
              </w:numPr>
              <w:tabs>
                <w:tab w:val="left" w:pos="176"/>
              </w:tabs>
              <w:ind w:left="0" w:right="141" w:firstLine="34"/>
              <w:contextualSpacing w:val="0"/>
              <w:rPr>
                <w:rFonts w:ascii="Arial" w:eastAsia="Arial" w:hAnsi="Arial" w:cs="Arial"/>
                <w:sz w:val="24"/>
                <w:szCs w:val="24"/>
                <w:lang w:val="es-ES_tradnl"/>
              </w:rPr>
            </w:pPr>
            <w:r w:rsidRPr="006A4F99">
              <w:rPr>
                <w:rFonts w:ascii="Arial" w:hAnsi="Arial" w:cs="Arial"/>
                <w:sz w:val="24"/>
                <w:szCs w:val="24"/>
                <w:lang w:val="es-ES_tradnl"/>
              </w:rPr>
              <w:t>El contrato de trabajo y la negociación colectiva.</w:t>
            </w:r>
          </w:p>
          <w:p w:rsidR="00EE03CF" w:rsidRPr="006A4F99" w:rsidRDefault="00EE03CF" w:rsidP="00E02874">
            <w:pPr>
              <w:pStyle w:val="Prrafodelista"/>
              <w:numPr>
                <w:ilvl w:val="0"/>
                <w:numId w:val="8"/>
              </w:numPr>
              <w:tabs>
                <w:tab w:val="left" w:pos="176"/>
              </w:tabs>
              <w:ind w:left="0" w:right="141" w:firstLine="34"/>
              <w:contextualSpacing w:val="0"/>
              <w:rPr>
                <w:rFonts w:ascii="Arial" w:eastAsia="Arial" w:hAnsi="Arial" w:cs="Arial"/>
                <w:sz w:val="24"/>
                <w:szCs w:val="24"/>
                <w:lang w:val="es-ES_tradnl"/>
              </w:rPr>
            </w:pPr>
            <w:r w:rsidRPr="006A4F99">
              <w:rPr>
                <w:rFonts w:ascii="Arial" w:hAnsi="Arial" w:cs="Arial"/>
                <w:sz w:val="24"/>
                <w:szCs w:val="24"/>
                <w:lang w:val="es-ES_tradnl"/>
              </w:rPr>
              <w:t>Seguridad Social. Sistema de protección. Empleo y Desempleo.</w:t>
            </w:r>
          </w:p>
          <w:p w:rsidR="00EE03CF" w:rsidRPr="006A4F99" w:rsidRDefault="00EE03CF" w:rsidP="00E02874">
            <w:pPr>
              <w:pStyle w:val="Prrafodelista"/>
              <w:numPr>
                <w:ilvl w:val="0"/>
                <w:numId w:val="8"/>
              </w:numPr>
              <w:tabs>
                <w:tab w:val="left" w:pos="176"/>
              </w:tabs>
              <w:ind w:left="0" w:right="141" w:firstLine="34"/>
              <w:contextualSpacing w:val="0"/>
              <w:rPr>
                <w:rFonts w:ascii="Arial" w:eastAsia="Arial" w:hAnsi="Arial" w:cs="Arial"/>
                <w:sz w:val="24"/>
                <w:szCs w:val="24"/>
                <w:lang w:val="es-ES_tradnl"/>
              </w:rPr>
            </w:pPr>
            <w:r w:rsidRPr="006A4F99">
              <w:rPr>
                <w:rFonts w:ascii="Arial" w:hAnsi="Arial" w:cs="Arial"/>
                <w:sz w:val="24"/>
                <w:szCs w:val="24"/>
                <w:lang w:val="es-ES_tradnl"/>
              </w:rPr>
              <w:t>Protección del trabajador y beneficios sociales.</w:t>
            </w:r>
          </w:p>
          <w:p w:rsidR="00EE03CF" w:rsidRPr="006A4F99" w:rsidRDefault="00EE03CF" w:rsidP="00E02874">
            <w:pPr>
              <w:pStyle w:val="Prrafodelista"/>
              <w:numPr>
                <w:ilvl w:val="0"/>
                <w:numId w:val="8"/>
              </w:numPr>
              <w:tabs>
                <w:tab w:val="left" w:pos="176"/>
              </w:tabs>
              <w:ind w:left="0" w:right="141" w:firstLine="34"/>
              <w:contextualSpacing w:val="0"/>
              <w:rPr>
                <w:rFonts w:ascii="Arial" w:eastAsia="Arial" w:hAnsi="Arial" w:cs="Arial"/>
                <w:sz w:val="24"/>
                <w:szCs w:val="24"/>
                <w:lang w:val="es-ES_tradnl"/>
              </w:rPr>
            </w:pPr>
            <w:r w:rsidRPr="006A4F99">
              <w:rPr>
                <w:rFonts w:ascii="Arial" w:hAnsi="Arial" w:cs="Arial"/>
                <w:sz w:val="24"/>
                <w:szCs w:val="24"/>
                <w:lang w:val="es-ES_tradnl"/>
              </w:rPr>
              <w:t>Los riesgos laborales. Normas.</w:t>
            </w:r>
          </w:p>
          <w:p w:rsidR="00EE03CF" w:rsidRPr="006A4F99" w:rsidRDefault="00EE03CF">
            <w:pPr>
              <w:rPr>
                <w:rFonts w:ascii="Arial" w:hAnsi="Arial" w:cs="Arial"/>
                <w:b/>
                <w:sz w:val="24"/>
                <w:szCs w:val="24"/>
              </w:rPr>
            </w:pPr>
            <w:r w:rsidRPr="006A4F99">
              <w:rPr>
                <w:rFonts w:ascii="Arial" w:hAnsi="Arial" w:cs="Arial"/>
                <w:sz w:val="24"/>
                <w:szCs w:val="24"/>
                <w:lang w:val="es-ES_tradnl"/>
              </w:rPr>
              <w:t>Planificación de la protección en la empresa.</w:t>
            </w:r>
          </w:p>
        </w:tc>
        <w:tc>
          <w:tcPr>
            <w:tcW w:w="2692" w:type="dxa"/>
            <w:vMerge w:val="restart"/>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rsidP="00E02874">
            <w:pPr>
              <w:pStyle w:val="Prrafodelista"/>
              <w:numPr>
                <w:ilvl w:val="0"/>
                <w:numId w:val="9"/>
              </w:numPr>
              <w:tabs>
                <w:tab w:val="left" w:pos="437"/>
              </w:tabs>
              <w:ind w:left="12" w:firstLine="141"/>
              <w:contextualSpacing w:val="0"/>
              <w:rPr>
                <w:rFonts w:ascii="Arial" w:hAnsi="Arial" w:cs="Arial"/>
                <w:sz w:val="24"/>
                <w:szCs w:val="24"/>
                <w:lang w:val="es-ES_tradnl"/>
              </w:rPr>
            </w:pPr>
            <w:r w:rsidRPr="006A4F99">
              <w:rPr>
                <w:rFonts w:ascii="Arial" w:hAnsi="Arial" w:cs="Arial"/>
                <w:sz w:val="24"/>
                <w:szCs w:val="24"/>
                <w:lang w:val="es-ES_tradnl"/>
              </w:rPr>
              <w:t>Actuar como un futuro trabajador responsable conociendo sus derechos y deberes como tal, valorando la acción del Estado y de la Seguridad Social en la protección de la persona empleada así como comprendiendo  la  necesidad  de  protección de los riesgos laborales.</w:t>
            </w:r>
          </w:p>
        </w:tc>
        <w:tc>
          <w:tcPr>
            <w:tcW w:w="3545"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sz w:val="24"/>
                <w:szCs w:val="24"/>
              </w:rPr>
            </w:pPr>
            <w:r w:rsidRPr="006A4F99">
              <w:rPr>
                <w:rFonts w:ascii="Arial" w:hAnsi="Arial" w:cs="Arial"/>
                <w:sz w:val="24"/>
                <w:szCs w:val="24"/>
                <w:lang w:val="es-ES_tradnl"/>
              </w:rPr>
              <w:t>3.1 Identifica las normas e instituciones que intervienen en las relaciones entre personas   trabajadoras y persona empresarias relacionándolas con el funcionamiento del mercado de trabajo</w:t>
            </w:r>
          </w:p>
        </w:tc>
        <w:tc>
          <w:tcPr>
            <w:tcW w:w="708"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rPr>
            </w:pPr>
            <w:r w:rsidRPr="006A4F99">
              <w:rPr>
                <w:rFonts w:ascii="Arial" w:hAnsi="Arial" w:cs="Arial"/>
                <w:b/>
                <w:sz w:val="24"/>
                <w:szCs w:val="24"/>
              </w:rPr>
              <w:t>B</w:t>
            </w:r>
          </w:p>
          <w:p w:rsidR="00EE03CF" w:rsidRPr="006A4F99" w:rsidRDefault="00EE03CF">
            <w:pPr>
              <w:jc w:val="center"/>
              <w:rPr>
                <w:rFonts w:ascii="Arial" w:hAnsi="Arial" w:cs="Arial"/>
                <w:b/>
                <w:sz w:val="24"/>
                <w:szCs w:val="24"/>
              </w:rPr>
            </w:pPr>
            <w:r w:rsidRPr="006A4F99">
              <w:rPr>
                <w:rFonts w:ascii="Arial" w:hAnsi="Arial" w:cs="Arial"/>
                <w:b/>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rPr>
            </w:pPr>
            <w:r w:rsidRPr="006A4F99">
              <w:rPr>
                <w:rFonts w:ascii="Arial" w:hAnsi="Arial" w:cs="Arial"/>
                <w:b/>
                <w:sz w:val="24"/>
                <w:szCs w:val="24"/>
              </w:rPr>
              <w:t>IEE</w:t>
            </w:r>
          </w:p>
          <w:p w:rsidR="00EE03CF" w:rsidRPr="006A4F99" w:rsidRDefault="00EE03CF">
            <w:pPr>
              <w:jc w:val="center"/>
              <w:rPr>
                <w:rFonts w:ascii="Arial" w:hAnsi="Arial" w:cs="Arial"/>
                <w:b/>
                <w:sz w:val="24"/>
                <w:szCs w:val="24"/>
              </w:rPr>
            </w:pPr>
            <w:r w:rsidRPr="006A4F99">
              <w:rPr>
                <w:rFonts w:ascii="Arial" w:hAnsi="Arial" w:cs="Arial"/>
                <w:b/>
                <w:sz w:val="24"/>
                <w:szCs w:val="24"/>
              </w:rPr>
              <w:t>AA</w:t>
            </w:r>
          </w:p>
          <w:p w:rsidR="00EE03CF" w:rsidRPr="006A4F99" w:rsidRDefault="00EE03CF">
            <w:pPr>
              <w:jc w:val="center"/>
              <w:rPr>
                <w:rFonts w:ascii="Arial" w:hAnsi="Arial" w:cs="Arial"/>
                <w:b/>
                <w:sz w:val="24"/>
                <w:szCs w:val="24"/>
              </w:rPr>
            </w:pPr>
            <w:r w:rsidRPr="006A4F99">
              <w:rPr>
                <w:rFonts w:ascii="Arial" w:hAnsi="Arial" w:cs="Arial"/>
                <w:b/>
                <w:sz w:val="24"/>
                <w:szCs w:val="24"/>
              </w:rPr>
              <w:t>CSC</w:t>
            </w:r>
          </w:p>
        </w:tc>
        <w:tc>
          <w:tcPr>
            <w:tcW w:w="709"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rPr>
            </w:pPr>
            <w:r w:rsidRPr="006A4F99">
              <w:rPr>
                <w:rFonts w:ascii="Arial" w:hAnsi="Arial" w:cs="Arial"/>
                <w:b/>
                <w:sz w:val="24"/>
                <w:szCs w:val="24"/>
              </w:rPr>
              <w:t>O.D.</w:t>
            </w:r>
          </w:p>
          <w:p w:rsidR="00EE03CF" w:rsidRPr="006A4F99" w:rsidRDefault="00EE03CF">
            <w:pPr>
              <w:jc w:val="center"/>
              <w:rPr>
                <w:rFonts w:ascii="Arial" w:hAnsi="Arial" w:cs="Arial"/>
                <w:b/>
                <w:sz w:val="24"/>
                <w:szCs w:val="24"/>
              </w:rPr>
            </w:pPr>
            <w:r w:rsidRPr="006A4F99">
              <w:rPr>
                <w:rFonts w:ascii="Arial" w:hAnsi="Arial" w:cs="Arial"/>
                <w:b/>
                <w:sz w:val="24"/>
                <w:szCs w:val="24"/>
              </w:rPr>
              <w:t>P.E.</w:t>
            </w:r>
          </w:p>
        </w:tc>
        <w:tc>
          <w:tcPr>
            <w:tcW w:w="567" w:type="dxa"/>
            <w:tcBorders>
              <w:top w:val="single" w:sz="4" w:space="0" w:color="auto"/>
              <w:left w:val="single" w:sz="4" w:space="0" w:color="auto"/>
              <w:bottom w:val="single" w:sz="4" w:space="0" w:color="auto"/>
              <w:right w:val="single" w:sz="4" w:space="0" w:color="auto"/>
            </w:tcBorders>
          </w:tcPr>
          <w:p w:rsidR="00EE03CF" w:rsidRPr="006A4F99" w:rsidRDefault="00EE03CF">
            <w:pPr>
              <w:rPr>
                <w:rFonts w:ascii="Arial" w:hAnsi="Arial" w:cs="Arial"/>
                <w:b/>
                <w:sz w:val="24"/>
                <w:szCs w:val="24"/>
              </w:rPr>
            </w:pPr>
          </w:p>
          <w:p w:rsidR="00EE03CF" w:rsidRPr="006A4F99" w:rsidRDefault="00EE03CF">
            <w:pPr>
              <w:rPr>
                <w:rFonts w:ascii="Arial" w:hAnsi="Arial" w:cs="Arial"/>
                <w:b/>
                <w:sz w:val="24"/>
                <w:szCs w:val="24"/>
              </w:rPr>
            </w:pPr>
          </w:p>
          <w:p w:rsidR="00EE03CF" w:rsidRPr="006A4F99" w:rsidRDefault="00EE03CF" w:rsidP="00EE03CF">
            <w:pPr>
              <w:jc w:val="center"/>
              <w:rPr>
                <w:rFonts w:ascii="Arial" w:hAnsi="Arial" w:cs="Arial"/>
                <w:b/>
                <w:sz w:val="24"/>
                <w:szCs w:val="24"/>
              </w:rPr>
            </w:pPr>
            <w:r w:rsidRPr="006A4F99">
              <w:rPr>
                <w:rFonts w:ascii="Arial" w:hAnsi="Arial" w:cs="Arial"/>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b/>
                <w:sz w:val="24"/>
                <w:szCs w:val="24"/>
              </w:rPr>
            </w:pPr>
            <w:r w:rsidRPr="006A4F99">
              <w:rPr>
                <w:rFonts w:ascii="Arial" w:hAnsi="Arial" w:cs="Arial"/>
                <w:b/>
                <w:sz w:val="24"/>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r>
      <w:tr w:rsidR="00EE03CF" w:rsidRPr="006A4F99" w:rsidTr="00EE03CF">
        <w:trPr>
          <w:trHeight w:val="1129"/>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b/>
                <w:sz w:val="24"/>
                <w:szCs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sz w:val="24"/>
                <w:szCs w:val="24"/>
                <w:lang w:val="es-ES_tradnl"/>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pStyle w:val="TableParagraph"/>
              <w:ind w:left="33" w:right="142"/>
              <w:rPr>
                <w:rFonts w:ascii="Arial" w:hAnsi="Arial" w:cs="Arial"/>
                <w:sz w:val="24"/>
                <w:szCs w:val="24"/>
                <w:lang w:val="es-ES"/>
              </w:rPr>
            </w:pPr>
            <w:r w:rsidRPr="006A4F99">
              <w:rPr>
                <w:rFonts w:ascii="Arial" w:hAnsi="Arial" w:cs="Arial"/>
                <w:sz w:val="24"/>
                <w:szCs w:val="24"/>
                <w:lang w:val="es-ES_tradnl"/>
              </w:rPr>
              <w:t>3.2 Distingue los derechos y obligaciones que se derivan de las relaciones laborales comprobándolos en contratos de trabajo y documentos de negociación colectiva.</w:t>
            </w:r>
          </w:p>
        </w:tc>
        <w:tc>
          <w:tcPr>
            <w:tcW w:w="708"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rPr>
            </w:pPr>
            <w:r w:rsidRPr="006A4F99">
              <w:rPr>
                <w:rFonts w:ascii="Arial" w:hAnsi="Arial" w:cs="Arial"/>
                <w:b/>
                <w:sz w:val="24"/>
                <w:szCs w:val="24"/>
              </w:rPr>
              <w:t>B</w:t>
            </w:r>
          </w:p>
          <w:p w:rsidR="00EE03CF" w:rsidRPr="006A4F99" w:rsidRDefault="00EE03CF">
            <w:pPr>
              <w:jc w:val="center"/>
              <w:rPr>
                <w:rFonts w:ascii="Arial" w:hAnsi="Arial" w:cs="Arial"/>
                <w:b/>
                <w:sz w:val="24"/>
                <w:szCs w:val="24"/>
              </w:rPr>
            </w:pPr>
            <w:r w:rsidRPr="006A4F99">
              <w:rPr>
                <w:rFonts w:ascii="Arial" w:hAnsi="Arial" w:cs="Arial"/>
                <w:b/>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rPr>
            </w:pPr>
            <w:r w:rsidRPr="006A4F99">
              <w:rPr>
                <w:rFonts w:ascii="Arial" w:hAnsi="Arial" w:cs="Arial"/>
                <w:b/>
                <w:sz w:val="24"/>
                <w:szCs w:val="24"/>
              </w:rPr>
              <w:t>IEE</w:t>
            </w:r>
          </w:p>
          <w:p w:rsidR="00EE03CF" w:rsidRPr="006A4F99" w:rsidRDefault="00EE03CF">
            <w:pPr>
              <w:jc w:val="center"/>
              <w:rPr>
                <w:rFonts w:ascii="Arial" w:hAnsi="Arial" w:cs="Arial"/>
                <w:b/>
                <w:sz w:val="24"/>
                <w:szCs w:val="24"/>
              </w:rPr>
            </w:pPr>
            <w:r w:rsidRPr="006A4F99">
              <w:rPr>
                <w:rFonts w:ascii="Arial" w:hAnsi="Arial" w:cs="Arial"/>
                <w:b/>
                <w:sz w:val="24"/>
                <w:szCs w:val="24"/>
              </w:rPr>
              <w:t>AA</w:t>
            </w:r>
          </w:p>
          <w:p w:rsidR="00EE03CF" w:rsidRPr="006A4F99" w:rsidRDefault="00EE03CF">
            <w:pPr>
              <w:jc w:val="center"/>
              <w:rPr>
                <w:rFonts w:ascii="Arial" w:hAnsi="Arial" w:cs="Arial"/>
                <w:b/>
                <w:sz w:val="24"/>
                <w:szCs w:val="24"/>
              </w:rPr>
            </w:pPr>
            <w:r w:rsidRPr="006A4F99">
              <w:rPr>
                <w:rFonts w:ascii="Arial" w:hAnsi="Arial" w:cs="Arial"/>
                <w:b/>
                <w:sz w:val="24"/>
                <w:szCs w:val="24"/>
              </w:rPr>
              <w:t>CSC</w:t>
            </w:r>
          </w:p>
        </w:tc>
        <w:tc>
          <w:tcPr>
            <w:tcW w:w="709"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rPr>
            </w:pPr>
            <w:r w:rsidRPr="006A4F99">
              <w:rPr>
                <w:rFonts w:ascii="Arial" w:hAnsi="Arial" w:cs="Arial"/>
                <w:b/>
                <w:sz w:val="24"/>
                <w:szCs w:val="24"/>
              </w:rPr>
              <w:t>O.D.</w:t>
            </w:r>
          </w:p>
          <w:p w:rsidR="00EE03CF" w:rsidRPr="006A4F99" w:rsidRDefault="00EE03CF">
            <w:pPr>
              <w:jc w:val="center"/>
              <w:rPr>
                <w:rFonts w:ascii="Arial" w:hAnsi="Arial" w:cs="Arial"/>
                <w:b/>
                <w:sz w:val="24"/>
                <w:szCs w:val="24"/>
              </w:rPr>
            </w:pPr>
            <w:r w:rsidRPr="006A4F99">
              <w:rPr>
                <w:rFonts w:ascii="Arial" w:hAnsi="Arial" w:cs="Arial"/>
                <w:b/>
                <w:sz w:val="24"/>
                <w:szCs w:val="24"/>
              </w:rPr>
              <w:t>P.E.</w:t>
            </w:r>
          </w:p>
        </w:tc>
        <w:tc>
          <w:tcPr>
            <w:tcW w:w="567" w:type="dxa"/>
            <w:tcBorders>
              <w:top w:val="single" w:sz="4" w:space="0" w:color="auto"/>
              <w:left w:val="single" w:sz="4" w:space="0" w:color="auto"/>
              <w:bottom w:val="single" w:sz="4" w:space="0" w:color="auto"/>
              <w:right w:val="single" w:sz="4" w:space="0" w:color="auto"/>
            </w:tcBorders>
          </w:tcPr>
          <w:p w:rsidR="00EE03CF" w:rsidRPr="006A4F99" w:rsidRDefault="00EE03CF">
            <w:pPr>
              <w:rPr>
                <w:rFonts w:ascii="Arial" w:hAnsi="Arial" w:cs="Arial"/>
                <w:b/>
                <w:sz w:val="24"/>
                <w:szCs w:val="24"/>
              </w:rPr>
            </w:pPr>
          </w:p>
          <w:p w:rsidR="00EE03CF" w:rsidRPr="006A4F99" w:rsidRDefault="00EE03CF">
            <w:pPr>
              <w:rPr>
                <w:rFonts w:ascii="Arial" w:hAnsi="Arial" w:cs="Arial"/>
                <w:b/>
                <w:sz w:val="24"/>
                <w:szCs w:val="24"/>
              </w:rPr>
            </w:pPr>
          </w:p>
          <w:p w:rsidR="00EE03CF" w:rsidRPr="006A4F99" w:rsidRDefault="00EE03CF">
            <w:pPr>
              <w:rPr>
                <w:rFonts w:ascii="Arial" w:hAnsi="Arial" w:cs="Arial"/>
                <w:b/>
                <w:sz w:val="24"/>
                <w:szCs w:val="24"/>
              </w:rPr>
            </w:pPr>
            <w:r w:rsidRPr="006A4F99">
              <w:rPr>
                <w:rFonts w:ascii="Arial" w:hAnsi="Arial" w:cs="Arial"/>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b/>
                <w:sz w:val="24"/>
                <w:szCs w:val="24"/>
              </w:rPr>
            </w:pPr>
            <w:r w:rsidRPr="006A4F99">
              <w:rPr>
                <w:rFonts w:ascii="Arial" w:hAnsi="Arial" w:cs="Arial"/>
                <w:b/>
                <w:sz w:val="24"/>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r>
      <w:tr w:rsidR="00EE03CF" w:rsidRPr="006A4F99" w:rsidTr="00EE03CF">
        <w:trPr>
          <w:trHeight w:val="1826"/>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b/>
                <w:sz w:val="24"/>
                <w:szCs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sz w:val="24"/>
                <w:szCs w:val="24"/>
                <w:lang w:val="es-ES_tradnl"/>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pStyle w:val="TableParagraph"/>
              <w:ind w:left="33" w:right="142"/>
              <w:rPr>
                <w:rFonts w:ascii="Arial" w:hAnsi="Arial" w:cs="Arial"/>
                <w:sz w:val="24"/>
                <w:szCs w:val="24"/>
                <w:lang w:val="es-ES"/>
              </w:rPr>
            </w:pPr>
            <w:r w:rsidRPr="006A4F99">
              <w:rPr>
                <w:rFonts w:ascii="Arial" w:hAnsi="Arial" w:cs="Arial"/>
                <w:sz w:val="24"/>
                <w:szCs w:val="24"/>
                <w:lang w:val="es-ES_tradnl"/>
              </w:rPr>
              <w:t>3.3 Describe las bases del sistema de la Seguridad Social, así como las obligaciones de personas trabajadoras y personas empresarias dentro de éste, valorando su acción protectora ante las distintas contingencias cubiertas y describiendo las prestaciones mediante búsquedas en las webs institucionales</w:t>
            </w:r>
          </w:p>
        </w:tc>
        <w:tc>
          <w:tcPr>
            <w:tcW w:w="708"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rPr>
            </w:pPr>
            <w:r w:rsidRPr="006A4F99">
              <w:rPr>
                <w:rFonts w:ascii="Arial" w:hAnsi="Arial" w:cs="Arial"/>
                <w:b/>
                <w:sz w:val="24"/>
                <w:szCs w:val="24"/>
              </w:rPr>
              <w:t>I</w:t>
            </w:r>
          </w:p>
          <w:p w:rsidR="00EE03CF" w:rsidRPr="006A4F99" w:rsidRDefault="00EE03CF">
            <w:pPr>
              <w:jc w:val="center"/>
              <w:rPr>
                <w:rFonts w:ascii="Arial" w:hAnsi="Arial" w:cs="Arial"/>
                <w:b/>
                <w:sz w:val="24"/>
                <w:szCs w:val="24"/>
              </w:rPr>
            </w:pPr>
            <w:r w:rsidRPr="006A4F99">
              <w:rPr>
                <w:rFonts w:ascii="Arial" w:hAnsi="Arial" w:cs="Arial"/>
                <w:b/>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rPr>
            </w:pPr>
            <w:r w:rsidRPr="006A4F99">
              <w:rPr>
                <w:rFonts w:ascii="Arial" w:hAnsi="Arial" w:cs="Arial"/>
                <w:b/>
                <w:sz w:val="24"/>
                <w:szCs w:val="24"/>
              </w:rPr>
              <w:t>IEE</w:t>
            </w:r>
          </w:p>
          <w:p w:rsidR="00EE03CF" w:rsidRPr="006A4F99" w:rsidRDefault="00EE03CF">
            <w:pPr>
              <w:jc w:val="center"/>
              <w:rPr>
                <w:rFonts w:ascii="Arial" w:hAnsi="Arial" w:cs="Arial"/>
                <w:b/>
                <w:sz w:val="24"/>
                <w:szCs w:val="24"/>
              </w:rPr>
            </w:pPr>
            <w:r w:rsidRPr="006A4F99">
              <w:rPr>
                <w:rFonts w:ascii="Arial" w:hAnsi="Arial" w:cs="Arial"/>
                <w:b/>
                <w:sz w:val="24"/>
                <w:szCs w:val="24"/>
              </w:rPr>
              <w:t>CL</w:t>
            </w:r>
          </w:p>
          <w:p w:rsidR="00EE03CF" w:rsidRPr="006A4F99" w:rsidRDefault="00EE03CF">
            <w:pPr>
              <w:jc w:val="center"/>
              <w:rPr>
                <w:rFonts w:ascii="Arial" w:hAnsi="Arial" w:cs="Arial"/>
                <w:b/>
                <w:sz w:val="24"/>
                <w:szCs w:val="24"/>
              </w:rPr>
            </w:pPr>
            <w:r w:rsidRPr="006A4F99">
              <w:rPr>
                <w:rFonts w:ascii="Arial" w:hAnsi="Arial" w:cs="Arial"/>
                <w:b/>
                <w:sz w:val="24"/>
                <w:szCs w:val="24"/>
              </w:rPr>
              <w:t>AA</w:t>
            </w:r>
          </w:p>
          <w:p w:rsidR="00EE03CF" w:rsidRPr="006A4F99" w:rsidRDefault="00EE03CF">
            <w:pPr>
              <w:jc w:val="center"/>
              <w:rPr>
                <w:rFonts w:ascii="Arial" w:hAnsi="Arial" w:cs="Arial"/>
                <w:b/>
                <w:sz w:val="24"/>
                <w:szCs w:val="24"/>
              </w:rPr>
            </w:pPr>
            <w:r w:rsidRPr="006A4F99">
              <w:rPr>
                <w:rFonts w:ascii="Arial" w:hAnsi="Arial" w:cs="Arial"/>
                <w:b/>
                <w:sz w:val="24"/>
                <w:szCs w:val="24"/>
              </w:rPr>
              <w:t>CD</w:t>
            </w:r>
          </w:p>
        </w:tc>
        <w:tc>
          <w:tcPr>
            <w:tcW w:w="709"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rPr>
            </w:pPr>
            <w:r w:rsidRPr="006A4F99">
              <w:rPr>
                <w:rFonts w:ascii="Arial" w:hAnsi="Arial" w:cs="Arial"/>
                <w:b/>
                <w:sz w:val="24"/>
                <w:szCs w:val="24"/>
              </w:rPr>
              <w:t>O.D.</w:t>
            </w:r>
          </w:p>
          <w:p w:rsidR="00EE03CF" w:rsidRPr="006A4F99" w:rsidRDefault="00EE03CF">
            <w:pPr>
              <w:jc w:val="center"/>
              <w:rPr>
                <w:rFonts w:ascii="Arial" w:hAnsi="Arial" w:cs="Arial"/>
                <w:b/>
                <w:sz w:val="24"/>
                <w:szCs w:val="24"/>
              </w:rPr>
            </w:pPr>
            <w:r w:rsidRPr="006A4F99">
              <w:rPr>
                <w:rFonts w:ascii="Arial" w:hAnsi="Arial" w:cs="Arial"/>
                <w:b/>
                <w:sz w:val="24"/>
                <w:szCs w:val="24"/>
              </w:rPr>
              <w:t>A.O.</w:t>
            </w:r>
          </w:p>
        </w:tc>
        <w:tc>
          <w:tcPr>
            <w:tcW w:w="567" w:type="dxa"/>
            <w:tcBorders>
              <w:top w:val="single" w:sz="4" w:space="0" w:color="auto"/>
              <w:left w:val="single" w:sz="4" w:space="0" w:color="auto"/>
              <w:bottom w:val="single" w:sz="4" w:space="0" w:color="auto"/>
              <w:right w:val="single" w:sz="4" w:space="0" w:color="auto"/>
            </w:tcBorders>
          </w:tcPr>
          <w:p w:rsidR="00EE03CF" w:rsidRPr="006A4F99" w:rsidRDefault="00EE03CF">
            <w:pPr>
              <w:rPr>
                <w:rFonts w:ascii="Arial" w:hAnsi="Arial" w:cs="Arial"/>
                <w:b/>
                <w:sz w:val="24"/>
                <w:szCs w:val="24"/>
              </w:rPr>
            </w:pPr>
          </w:p>
          <w:p w:rsidR="00EE03CF" w:rsidRPr="006A4F99" w:rsidRDefault="00EE03CF">
            <w:pPr>
              <w:rPr>
                <w:rFonts w:ascii="Arial" w:hAnsi="Arial" w:cs="Arial"/>
                <w:b/>
                <w:sz w:val="24"/>
                <w:szCs w:val="24"/>
              </w:rPr>
            </w:pPr>
          </w:p>
          <w:p w:rsidR="00EE03CF" w:rsidRPr="006A4F99" w:rsidRDefault="00EE03CF">
            <w:pPr>
              <w:rPr>
                <w:rFonts w:ascii="Arial" w:hAnsi="Arial" w:cs="Arial"/>
                <w:b/>
                <w:sz w:val="24"/>
                <w:szCs w:val="24"/>
              </w:rPr>
            </w:pPr>
          </w:p>
          <w:p w:rsidR="00EE03CF" w:rsidRPr="006A4F99" w:rsidRDefault="00EE03CF">
            <w:pPr>
              <w:rPr>
                <w:rFonts w:ascii="Arial" w:hAnsi="Arial" w:cs="Arial"/>
                <w:b/>
                <w:sz w:val="24"/>
                <w:szCs w:val="24"/>
              </w:rPr>
            </w:pPr>
            <w:r w:rsidRPr="006A4F99">
              <w:rPr>
                <w:rFonts w:ascii="Arial" w:hAnsi="Arial" w:cs="Arial"/>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b/>
                <w:sz w:val="24"/>
                <w:szCs w:val="24"/>
              </w:rPr>
            </w:pPr>
            <w:r w:rsidRPr="006A4F99">
              <w:rPr>
                <w:rFonts w:ascii="Arial" w:hAnsi="Arial" w:cs="Arial"/>
                <w:b/>
                <w:sz w:val="24"/>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r>
      <w:tr w:rsidR="00EE03CF" w:rsidRPr="006A4F99" w:rsidTr="00EE03CF">
        <w:trPr>
          <w:trHeight w:val="1695"/>
        </w:trPr>
        <w:tc>
          <w:tcPr>
            <w:tcW w:w="2695" w:type="dxa"/>
            <w:vMerge/>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b/>
                <w:sz w:val="24"/>
                <w:szCs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sz w:val="24"/>
                <w:szCs w:val="24"/>
                <w:lang w:val="es-ES_tradnl"/>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pStyle w:val="Prrafodelista"/>
              <w:ind w:left="33" w:right="142"/>
              <w:rPr>
                <w:rFonts w:ascii="Arial" w:hAnsi="Arial" w:cs="Arial"/>
                <w:sz w:val="24"/>
                <w:szCs w:val="24"/>
              </w:rPr>
            </w:pPr>
            <w:r w:rsidRPr="006A4F99">
              <w:rPr>
                <w:rFonts w:ascii="Arial" w:hAnsi="Arial" w:cs="Arial"/>
                <w:sz w:val="24"/>
                <w:szCs w:val="24"/>
                <w:lang w:val="es-ES_tradnl"/>
              </w:rPr>
              <w:t>3.4 Identifica las situaciones de riesgo laboral más habituales en los sectores de actividad económica más relevantes en el entorno indicando los métodos de prevención legalmente establecidos así como las técnicas de primeros auxilios aplicables en caso de accidente o daño.</w:t>
            </w:r>
          </w:p>
        </w:tc>
        <w:tc>
          <w:tcPr>
            <w:tcW w:w="708"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rPr>
            </w:pPr>
            <w:r w:rsidRPr="006A4F99">
              <w:rPr>
                <w:rFonts w:ascii="Arial" w:hAnsi="Arial" w:cs="Arial"/>
                <w:b/>
                <w:sz w:val="24"/>
                <w:szCs w:val="24"/>
              </w:rPr>
              <w:t>A</w:t>
            </w:r>
          </w:p>
          <w:p w:rsidR="00EE03CF" w:rsidRPr="006A4F99" w:rsidRDefault="00EE03CF">
            <w:pPr>
              <w:jc w:val="center"/>
              <w:rPr>
                <w:rFonts w:ascii="Arial" w:hAnsi="Arial" w:cs="Arial"/>
                <w:b/>
                <w:sz w:val="24"/>
                <w:szCs w:val="24"/>
              </w:rPr>
            </w:pPr>
            <w:r w:rsidRPr="006A4F99">
              <w:rPr>
                <w:rFonts w:ascii="Arial" w:hAnsi="Arial" w:cs="Arial"/>
                <w:b/>
                <w:sz w:val="24"/>
                <w:szCs w:val="24"/>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rPr>
            </w:pPr>
            <w:r w:rsidRPr="006A4F99">
              <w:rPr>
                <w:rFonts w:ascii="Arial" w:hAnsi="Arial" w:cs="Arial"/>
                <w:b/>
                <w:sz w:val="24"/>
                <w:szCs w:val="24"/>
              </w:rPr>
              <w:t>CSC AA</w:t>
            </w:r>
          </w:p>
        </w:tc>
        <w:tc>
          <w:tcPr>
            <w:tcW w:w="709"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rPr>
            </w:pPr>
            <w:r w:rsidRPr="006A4F99">
              <w:rPr>
                <w:rFonts w:ascii="Arial" w:hAnsi="Arial" w:cs="Arial"/>
                <w:b/>
                <w:sz w:val="24"/>
                <w:szCs w:val="24"/>
              </w:rPr>
              <w:t>O.D.</w:t>
            </w:r>
          </w:p>
          <w:p w:rsidR="00EE03CF" w:rsidRPr="006A4F99" w:rsidRDefault="00EE03CF">
            <w:pPr>
              <w:jc w:val="center"/>
              <w:rPr>
                <w:rFonts w:ascii="Arial" w:hAnsi="Arial" w:cs="Arial"/>
                <w:b/>
                <w:sz w:val="24"/>
                <w:szCs w:val="24"/>
              </w:rPr>
            </w:pPr>
            <w:r w:rsidRPr="006A4F99">
              <w:rPr>
                <w:rFonts w:ascii="Arial" w:hAnsi="Arial" w:cs="Arial"/>
                <w:b/>
                <w:sz w:val="24"/>
                <w:szCs w:val="24"/>
              </w:rPr>
              <w:t>P.E.</w:t>
            </w:r>
          </w:p>
        </w:tc>
        <w:tc>
          <w:tcPr>
            <w:tcW w:w="567" w:type="dxa"/>
            <w:tcBorders>
              <w:top w:val="single" w:sz="4" w:space="0" w:color="auto"/>
              <w:left w:val="single" w:sz="4" w:space="0" w:color="auto"/>
              <w:bottom w:val="single" w:sz="4" w:space="0" w:color="auto"/>
              <w:right w:val="single" w:sz="4" w:space="0" w:color="auto"/>
            </w:tcBorders>
          </w:tcPr>
          <w:p w:rsidR="00EE03CF" w:rsidRPr="006A4F99" w:rsidRDefault="00EE03CF">
            <w:pPr>
              <w:rPr>
                <w:rFonts w:ascii="Arial" w:hAnsi="Arial" w:cs="Arial"/>
                <w:b/>
                <w:sz w:val="24"/>
                <w:szCs w:val="24"/>
              </w:rPr>
            </w:pPr>
          </w:p>
          <w:p w:rsidR="00EE03CF" w:rsidRPr="006A4F99" w:rsidRDefault="00EE03CF">
            <w:pPr>
              <w:rPr>
                <w:rFonts w:ascii="Arial" w:hAnsi="Arial" w:cs="Arial"/>
                <w:b/>
                <w:sz w:val="24"/>
                <w:szCs w:val="24"/>
              </w:rPr>
            </w:pPr>
          </w:p>
          <w:p w:rsidR="00EE03CF" w:rsidRPr="006A4F99" w:rsidRDefault="00EE03CF">
            <w:pPr>
              <w:rPr>
                <w:rFonts w:ascii="Arial" w:hAnsi="Arial" w:cs="Arial"/>
                <w:b/>
                <w:sz w:val="24"/>
                <w:szCs w:val="24"/>
              </w:rPr>
            </w:pPr>
            <w:r w:rsidRPr="006A4F99">
              <w:rPr>
                <w:rFonts w:ascii="Arial" w:hAnsi="Arial" w:cs="Arial"/>
                <w:b/>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b/>
                <w:sz w:val="24"/>
                <w:szCs w:val="24"/>
              </w:rPr>
            </w:pPr>
            <w:r w:rsidRPr="006A4F99">
              <w:rPr>
                <w:rFonts w:ascii="Arial" w:hAnsi="Arial" w:cs="Arial"/>
                <w:b/>
                <w:sz w:val="24"/>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r>
    </w:tbl>
    <w:p w:rsidR="00AA6C92" w:rsidRPr="006A4F99" w:rsidRDefault="00AA6C92" w:rsidP="00AA6C92">
      <w:pPr>
        <w:rPr>
          <w:rFonts w:ascii="Arial" w:hAnsi="Arial" w:cs="Arial"/>
          <w:sz w:val="24"/>
          <w:szCs w:val="24"/>
        </w:rPr>
      </w:pPr>
    </w:p>
    <w:p w:rsidR="00AA6C92" w:rsidRPr="006A4F99" w:rsidRDefault="00AA6C92" w:rsidP="00AA6C92">
      <w:pPr>
        <w:rPr>
          <w:rFonts w:ascii="Arial" w:hAnsi="Arial" w:cs="Arial"/>
          <w:sz w:val="24"/>
          <w:szCs w:val="24"/>
        </w:rPr>
      </w:pPr>
      <w:r w:rsidRPr="006A4F99">
        <w:rPr>
          <w:rFonts w:ascii="Arial" w:hAnsi="Arial" w:cs="Arial"/>
          <w:sz w:val="24"/>
          <w:szCs w:val="24"/>
        </w:rPr>
        <w:br w:type="page"/>
      </w:r>
    </w:p>
    <w:tbl>
      <w:tblPr>
        <w:tblStyle w:val="Tablaconcuadrcula"/>
        <w:tblW w:w="15084" w:type="dxa"/>
        <w:jc w:val="center"/>
        <w:tblLayout w:type="fixed"/>
        <w:tblLook w:val="04A0"/>
      </w:tblPr>
      <w:tblGrid>
        <w:gridCol w:w="2638"/>
        <w:gridCol w:w="2977"/>
        <w:gridCol w:w="3260"/>
        <w:gridCol w:w="709"/>
        <w:gridCol w:w="683"/>
        <w:gridCol w:w="734"/>
        <w:gridCol w:w="624"/>
        <w:gridCol w:w="624"/>
        <w:gridCol w:w="567"/>
        <w:gridCol w:w="567"/>
        <w:gridCol w:w="567"/>
        <w:gridCol w:w="567"/>
        <w:gridCol w:w="567"/>
      </w:tblGrid>
      <w:tr w:rsidR="00467DFE" w:rsidRPr="006A4F99" w:rsidTr="00467DFE">
        <w:trPr>
          <w:trHeight w:val="420"/>
          <w:jc w:val="center"/>
        </w:trPr>
        <w:tc>
          <w:tcPr>
            <w:tcW w:w="15084" w:type="dxa"/>
            <w:gridSpan w:val="13"/>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467DFE" w:rsidRPr="00467DFE" w:rsidRDefault="00467DFE">
            <w:pPr>
              <w:jc w:val="center"/>
              <w:rPr>
                <w:rFonts w:ascii="Arial" w:hAnsi="Arial" w:cs="Arial"/>
                <w:b/>
                <w:color w:val="FFFFFF" w:themeColor="background1"/>
                <w:sz w:val="24"/>
                <w:szCs w:val="24"/>
                <w:lang w:val="en-US"/>
              </w:rPr>
            </w:pPr>
            <w:r w:rsidRPr="00467DFE">
              <w:rPr>
                <w:rFonts w:ascii="Arial" w:hAnsi="Arial" w:cs="Arial"/>
                <w:b/>
                <w:color w:val="FFFFFF" w:themeColor="background1"/>
                <w:sz w:val="24"/>
                <w:szCs w:val="24"/>
              </w:rPr>
              <w:lastRenderedPageBreak/>
              <w:t>BLOQUE 2. PROYECTO DE EMPRESA</w:t>
            </w:r>
          </w:p>
        </w:tc>
      </w:tr>
      <w:tr w:rsidR="00EE03CF" w:rsidRPr="006A4F99" w:rsidTr="00EE03CF">
        <w:trPr>
          <w:jc w:val="center"/>
        </w:trPr>
        <w:tc>
          <w:tcPr>
            <w:tcW w:w="2638"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lang w:val="en-US"/>
              </w:rPr>
            </w:pPr>
            <w:r w:rsidRPr="006A4F99">
              <w:rPr>
                <w:rFonts w:ascii="Arial" w:hAnsi="Arial" w:cs="Arial"/>
                <w:b/>
                <w:sz w:val="24"/>
                <w:szCs w:val="24"/>
              </w:rPr>
              <w:t>CONTENIDOS</w:t>
            </w:r>
          </w:p>
        </w:tc>
        <w:tc>
          <w:tcPr>
            <w:tcW w:w="2977"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lang w:val="en-US"/>
              </w:rPr>
            </w:pPr>
            <w:r w:rsidRPr="006A4F99">
              <w:rPr>
                <w:rFonts w:ascii="Arial" w:hAnsi="Arial" w:cs="Arial"/>
                <w:b/>
                <w:sz w:val="24"/>
                <w:szCs w:val="24"/>
              </w:rPr>
              <w:t>CRITERIOS DE EVALUACIÓN</w:t>
            </w:r>
          </w:p>
        </w:tc>
        <w:tc>
          <w:tcPr>
            <w:tcW w:w="3260"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lang w:val="en-US"/>
              </w:rPr>
            </w:pPr>
            <w:r w:rsidRPr="006A4F99">
              <w:rPr>
                <w:rFonts w:ascii="Arial" w:hAnsi="Arial" w:cs="Arial"/>
                <w:b/>
                <w:sz w:val="24"/>
                <w:szCs w:val="24"/>
              </w:rPr>
              <w:t>ESTANDARES EVALUABLES</w:t>
            </w:r>
          </w:p>
        </w:tc>
        <w:tc>
          <w:tcPr>
            <w:tcW w:w="709"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lang w:val="en-US"/>
              </w:rPr>
            </w:pPr>
            <w:r w:rsidRPr="006A4F99">
              <w:rPr>
                <w:rFonts w:ascii="Arial" w:hAnsi="Arial" w:cs="Arial"/>
                <w:b/>
                <w:sz w:val="24"/>
                <w:szCs w:val="24"/>
              </w:rPr>
              <w:t>TIPO</w:t>
            </w:r>
          </w:p>
          <w:p w:rsidR="00EE03CF" w:rsidRPr="006A4F99" w:rsidRDefault="00EE03CF">
            <w:pPr>
              <w:jc w:val="center"/>
              <w:rPr>
                <w:rFonts w:ascii="Arial" w:hAnsi="Arial" w:cs="Arial"/>
                <w:b/>
                <w:sz w:val="24"/>
                <w:szCs w:val="24"/>
                <w:lang w:val="en-US"/>
              </w:rPr>
            </w:pPr>
            <w:r w:rsidRPr="006A4F99">
              <w:rPr>
                <w:rFonts w:ascii="Arial" w:hAnsi="Arial" w:cs="Arial"/>
                <w:b/>
                <w:sz w:val="24"/>
                <w:szCs w:val="24"/>
              </w:rPr>
              <w:t>ESTA</w:t>
            </w:r>
          </w:p>
        </w:tc>
        <w:tc>
          <w:tcPr>
            <w:tcW w:w="683"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lang w:val="en-US"/>
              </w:rPr>
            </w:pPr>
            <w:r w:rsidRPr="006A4F99">
              <w:rPr>
                <w:rFonts w:ascii="Arial" w:hAnsi="Arial" w:cs="Arial"/>
                <w:b/>
                <w:sz w:val="24"/>
                <w:szCs w:val="24"/>
              </w:rPr>
              <w:t>COM</w:t>
            </w:r>
          </w:p>
          <w:p w:rsidR="00EE03CF" w:rsidRPr="006A4F99" w:rsidRDefault="00EE03CF">
            <w:pPr>
              <w:jc w:val="center"/>
              <w:rPr>
                <w:rFonts w:ascii="Arial" w:hAnsi="Arial" w:cs="Arial"/>
                <w:b/>
                <w:sz w:val="24"/>
                <w:szCs w:val="24"/>
                <w:lang w:val="en-US"/>
              </w:rPr>
            </w:pPr>
            <w:r w:rsidRPr="006A4F99">
              <w:rPr>
                <w:rFonts w:ascii="Arial" w:hAnsi="Arial" w:cs="Arial"/>
                <w:b/>
                <w:sz w:val="24"/>
                <w:szCs w:val="24"/>
              </w:rPr>
              <w:t>BAS</w:t>
            </w:r>
          </w:p>
        </w:tc>
        <w:tc>
          <w:tcPr>
            <w:tcW w:w="734"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lang w:val="en-US"/>
              </w:rPr>
            </w:pPr>
            <w:r w:rsidRPr="006A4F99">
              <w:rPr>
                <w:rFonts w:ascii="Arial" w:hAnsi="Arial" w:cs="Arial"/>
                <w:b/>
                <w:sz w:val="24"/>
                <w:szCs w:val="24"/>
              </w:rPr>
              <w:t>INS EVA</w:t>
            </w:r>
          </w:p>
        </w:tc>
        <w:tc>
          <w:tcPr>
            <w:tcW w:w="624" w:type="dxa"/>
            <w:tcBorders>
              <w:top w:val="single" w:sz="4" w:space="0" w:color="auto"/>
              <w:left w:val="single" w:sz="4" w:space="0" w:color="auto"/>
              <w:bottom w:val="single" w:sz="4" w:space="0" w:color="auto"/>
              <w:right w:val="single" w:sz="4" w:space="0" w:color="auto"/>
            </w:tcBorders>
          </w:tcPr>
          <w:p w:rsidR="00EE03CF" w:rsidRPr="006A4F99" w:rsidRDefault="00EE03CF">
            <w:pPr>
              <w:jc w:val="center"/>
              <w:rPr>
                <w:rFonts w:ascii="Arial" w:hAnsi="Arial" w:cs="Arial"/>
                <w:b/>
                <w:sz w:val="24"/>
                <w:szCs w:val="24"/>
              </w:rPr>
            </w:pPr>
            <w:r w:rsidRPr="006A4F99">
              <w:rPr>
                <w:rFonts w:ascii="Arial" w:hAnsi="Arial" w:cs="Arial"/>
                <w:b/>
                <w:sz w:val="24"/>
                <w:szCs w:val="24"/>
              </w:rPr>
              <w:t>PESO</w:t>
            </w:r>
          </w:p>
        </w:tc>
        <w:tc>
          <w:tcPr>
            <w:tcW w:w="624"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lang w:val="en-US"/>
              </w:rPr>
            </w:pPr>
            <w:r w:rsidRPr="006A4F99">
              <w:rPr>
                <w:rFonts w:ascii="Arial" w:hAnsi="Arial" w:cs="Arial"/>
                <w:b/>
                <w:sz w:val="24"/>
                <w:szCs w:val="24"/>
              </w:rPr>
              <w:t>UNI</w:t>
            </w:r>
          </w:p>
          <w:p w:rsidR="00EE03CF" w:rsidRPr="006A4F99" w:rsidRDefault="00EE03CF">
            <w:pPr>
              <w:jc w:val="center"/>
              <w:rPr>
                <w:rFonts w:ascii="Arial" w:hAnsi="Arial" w:cs="Arial"/>
                <w:b/>
                <w:sz w:val="24"/>
                <w:szCs w:val="24"/>
                <w:lang w:val="en-US"/>
              </w:rPr>
            </w:pPr>
            <w:r w:rsidRPr="006A4F99">
              <w:rPr>
                <w:rFonts w:ascii="Arial" w:hAnsi="Arial" w:cs="Arial"/>
                <w:b/>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lang w:val="en-US"/>
              </w:rPr>
            </w:pPr>
            <w:r w:rsidRPr="006A4F99">
              <w:rPr>
                <w:rFonts w:ascii="Arial" w:hAnsi="Arial" w:cs="Arial"/>
                <w:b/>
                <w:sz w:val="24"/>
                <w:szCs w:val="24"/>
              </w:rPr>
              <w:t>UNI</w:t>
            </w:r>
          </w:p>
          <w:p w:rsidR="00EE03CF" w:rsidRPr="006A4F99" w:rsidRDefault="00EE03CF">
            <w:pPr>
              <w:jc w:val="center"/>
              <w:rPr>
                <w:rFonts w:ascii="Arial" w:hAnsi="Arial" w:cs="Arial"/>
                <w:b/>
                <w:sz w:val="24"/>
                <w:szCs w:val="24"/>
                <w:lang w:val="en-US"/>
              </w:rPr>
            </w:pPr>
            <w:r w:rsidRPr="006A4F99">
              <w:rPr>
                <w:rFonts w:ascii="Arial" w:hAnsi="Arial" w:cs="Arial"/>
                <w:b/>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lang w:val="en-US"/>
              </w:rPr>
            </w:pPr>
            <w:r w:rsidRPr="006A4F99">
              <w:rPr>
                <w:rFonts w:ascii="Arial" w:hAnsi="Arial" w:cs="Arial"/>
                <w:b/>
                <w:sz w:val="24"/>
                <w:szCs w:val="24"/>
              </w:rPr>
              <w:t>UNI</w:t>
            </w:r>
          </w:p>
          <w:p w:rsidR="00EE03CF" w:rsidRPr="006A4F99" w:rsidRDefault="00EE03CF">
            <w:pPr>
              <w:jc w:val="center"/>
              <w:rPr>
                <w:rFonts w:ascii="Arial" w:hAnsi="Arial" w:cs="Arial"/>
                <w:b/>
                <w:sz w:val="24"/>
                <w:szCs w:val="24"/>
                <w:lang w:val="en-US"/>
              </w:rPr>
            </w:pPr>
            <w:r w:rsidRPr="006A4F99">
              <w:rPr>
                <w:rFonts w:ascii="Arial" w:hAnsi="Arial" w:cs="Arial"/>
                <w:b/>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lang w:val="en-US"/>
              </w:rPr>
            </w:pPr>
            <w:r w:rsidRPr="006A4F99">
              <w:rPr>
                <w:rFonts w:ascii="Arial" w:hAnsi="Arial" w:cs="Arial"/>
                <w:b/>
                <w:sz w:val="24"/>
                <w:szCs w:val="24"/>
              </w:rPr>
              <w:t>UNI</w:t>
            </w:r>
          </w:p>
          <w:p w:rsidR="00EE03CF" w:rsidRPr="006A4F99" w:rsidRDefault="00EE03CF">
            <w:pPr>
              <w:jc w:val="center"/>
              <w:rPr>
                <w:rFonts w:ascii="Arial" w:hAnsi="Arial" w:cs="Arial"/>
                <w:b/>
                <w:sz w:val="24"/>
                <w:szCs w:val="24"/>
                <w:lang w:val="en-US"/>
              </w:rPr>
            </w:pPr>
            <w:r w:rsidRPr="006A4F99">
              <w:rPr>
                <w:rFonts w:ascii="Arial" w:hAnsi="Arial" w:cs="Arial"/>
                <w:b/>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lang w:val="en-US"/>
              </w:rPr>
            </w:pPr>
            <w:r w:rsidRPr="006A4F99">
              <w:rPr>
                <w:rFonts w:ascii="Arial" w:hAnsi="Arial" w:cs="Arial"/>
                <w:b/>
                <w:sz w:val="24"/>
                <w:szCs w:val="24"/>
              </w:rPr>
              <w:t>UNI 5</w:t>
            </w:r>
          </w:p>
        </w:tc>
        <w:tc>
          <w:tcPr>
            <w:tcW w:w="567"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lang w:val="en-US"/>
              </w:rPr>
            </w:pPr>
            <w:r w:rsidRPr="006A4F99">
              <w:rPr>
                <w:rFonts w:ascii="Arial" w:hAnsi="Arial" w:cs="Arial"/>
                <w:b/>
                <w:sz w:val="24"/>
                <w:szCs w:val="24"/>
              </w:rPr>
              <w:t>UNI 6</w:t>
            </w:r>
          </w:p>
        </w:tc>
      </w:tr>
      <w:tr w:rsidR="00EE03CF" w:rsidRPr="006A4F99" w:rsidTr="00EE03CF">
        <w:trPr>
          <w:trHeight w:val="985"/>
          <w:jc w:val="center"/>
        </w:trPr>
        <w:tc>
          <w:tcPr>
            <w:tcW w:w="2638" w:type="dxa"/>
            <w:vMerge w:val="restart"/>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rsidP="00E02874">
            <w:pPr>
              <w:pStyle w:val="Prrafodelista"/>
              <w:numPr>
                <w:ilvl w:val="0"/>
                <w:numId w:val="8"/>
              </w:numPr>
              <w:tabs>
                <w:tab w:val="left" w:pos="176"/>
              </w:tabs>
              <w:ind w:left="0" w:right="141" w:firstLine="34"/>
              <w:contextualSpacing w:val="0"/>
              <w:rPr>
                <w:rFonts w:ascii="Arial" w:hAnsi="Arial" w:cs="Arial"/>
                <w:sz w:val="24"/>
                <w:szCs w:val="24"/>
                <w:lang w:val="es-ES_tradnl"/>
              </w:rPr>
            </w:pPr>
            <w:r w:rsidRPr="006A4F99">
              <w:rPr>
                <w:rFonts w:ascii="Arial" w:hAnsi="Arial" w:cs="Arial"/>
                <w:sz w:val="24"/>
                <w:szCs w:val="24"/>
              </w:rPr>
              <w:t xml:space="preserve">La </w:t>
            </w:r>
            <w:r w:rsidRPr="006A4F99">
              <w:rPr>
                <w:rFonts w:ascii="Arial" w:hAnsi="Arial" w:cs="Arial"/>
                <w:sz w:val="24"/>
                <w:szCs w:val="24"/>
                <w:lang w:val="es-ES_tradnl"/>
              </w:rPr>
              <w:t>idea de proyecto de empresa.</w:t>
            </w:r>
          </w:p>
          <w:p w:rsidR="00EE03CF" w:rsidRPr="006A4F99" w:rsidRDefault="00EE03CF" w:rsidP="00E02874">
            <w:pPr>
              <w:pStyle w:val="Prrafodelista"/>
              <w:numPr>
                <w:ilvl w:val="0"/>
                <w:numId w:val="8"/>
              </w:numPr>
              <w:tabs>
                <w:tab w:val="left" w:pos="176"/>
              </w:tabs>
              <w:ind w:left="0" w:right="141" w:firstLine="34"/>
              <w:contextualSpacing w:val="0"/>
              <w:rPr>
                <w:rFonts w:ascii="Arial" w:hAnsi="Arial" w:cs="Arial"/>
                <w:sz w:val="24"/>
                <w:szCs w:val="24"/>
                <w:lang w:val="es-ES_tradnl"/>
              </w:rPr>
            </w:pPr>
            <w:r w:rsidRPr="006A4F99">
              <w:rPr>
                <w:rFonts w:ascii="Arial" w:hAnsi="Arial" w:cs="Arial"/>
                <w:sz w:val="24"/>
                <w:szCs w:val="24"/>
                <w:lang w:val="es-ES_tradnl"/>
              </w:rPr>
              <w:t>Evaluación de la idea. El entorno, el rol social de la empresa.</w:t>
            </w:r>
          </w:p>
          <w:p w:rsidR="00EE03CF" w:rsidRPr="006A4F99" w:rsidRDefault="00EE03CF" w:rsidP="00E02874">
            <w:pPr>
              <w:pStyle w:val="Prrafodelista"/>
              <w:numPr>
                <w:ilvl w:val="0"/>
                <w:numId w:val="8"/>
              </w:numPr>
              <w:tabs>
                <w:tab w:val="left" w:pos="176"/>
              </w:tabs>
              <w:ind w:left="0" w:right="141" w:firstLine="34"/>
              <w:contextualSpacing w:val="0"/>
              <w:rPr>
                <w:rFonts w:ascii="Arial" w:hAnsi="Arial" w:cs="Arial"/>
                <w:sz w:val="24"/>
                <w:szCs w:val="24"/>
                <w:lang w:val="es-ES_tradnl"/>
              </w:rPr>
            </w:pPr>
            <w:r w:rsidRPr="006A4F99">
              <w:rPr>
                <w:rFonts w:ascii="Arial" w:hAnsi="Arial" w:cs="Arial"/>
                <w:sz w:val="24"/>
                <w:szCs w:val="24"/>
                <w:lang w:val="es-ES_tradnl"/>
              </w:rPr>
              <w:t>Elementos y estructura de la empresa.</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rsidP="00E02874">
            <w:pPr>
              <w:pStyle w:val="Prrafodelista"/>
              <w:numPr>
                <w:ilvl w:val="0"/>
                <w:numId w:val="10"/>
              </w:numPr>
              <w:tabs>
                <w:tab w:val="left" w:pos="402"/>
              </w:tabs>
              <w:ind w:left="0" w:firstLine="0"/>
              <w:contextualSpacing w:val="0"/>
              <w:rPr>
                <w:rFonts w:ascii="Arial" w:hAnsi="Arial" w:cs="Arial"/>
                <w:sz w:val="24"/>
                <w:szCs w:val="24"/>
              </w:rPr>
            </w:pPr>
            <w:r w:rsidRPr="006A4F99">
              <w:rPr>
                <w:rFonts w:ascii="Arial" w:hAnsi="Arial" w:cs="Arial"/>
                <w:sz w:val="24"/>
                <w:szCs w:val="24"/>
              </w:rPr>
              <w:t>Crear un proyecto de empresa en el aula describiendo las características internas y su relación con el entorno así como su función social, identificando los elementos que constituyen su red logística como proveedores, clientes, sistemas de producción y comercialización y redes de almacenaje entre otros.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pStyle w:val="Prrafodelista"/>
              <w:ind w:left="34"/>
              <w:rPr>
                <w:rFonts w:ascii="Arial" w:hAnsi="Arial" w:cs="Arial"/>
                <w:sz w:val="24"/>
                <w:szCs w:val="24"/>
              </w:rPr>
            </w:pPr>
            <w:r w:rsidRPr="006A4F99">
              <w:rPr>
                <w:rFonts w:ascii="Arial" w:hAnsi="Arial" w:cs="Arial"/>
                <w:sz w:val="24"/>
                <w:szCs w:val="24"/>
              </w:rPr>
              <w:t>1.1 Determina la oportunidad de un proyecto de empresa. Identificando las características y tomando parte en la actividad que esta desarrolla.</w:t>
            </w:r>
          </w:p>
        </w:tc>
        <w:tc>
          <w:tcPr>
            <w:tcW w:w="709"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pStyle w:val="Prrafodelista"/>
              <w:ind w:left="34"/>
              <w:jc w:val="center"/>
              <w:rPr>
                <w:rFonts w:ascii="Arial" w:hAnsi="Arial" w:cs="Arial"/>
                <w:b/>
                <w:sz w:val="24"/>
                <w:szCs w:val="24"/>
              </w:rPr>
            </w:pPr>
            <w:r w:rsidRPr="006A4F99">
              <w:rPr>
                <w:rFonts w:ascii="Arial" w:hAnsi="Arial" w:cs="Arial"/>
                <w:b/>
                <w:sz w:val="24"/>
                <w:szCs w:val="24"/>
              </w:rPr>
              <w:t>B</w:t>
            </w:r>
          </w:p>
          <w:p w:rsidR="00EE03CF" w:rsidRPr="006A4F99" w:rsidRDefault="00EE03CF">
            <w:pPr>
              <w:jc w:val="center"/>
              <w:rPr>
                <w:rFonts w:ascii="Arial" w:hAnsi="Arial" w:cs="Arial"/>
                <w:b/>
                <w:sz w:val="24"/>
                <w:szCs w:val="24"/>
              </w:rPr>
            </w:pPr>
            <w:r w:rsidRPr="006A4F99">
              <w:rPr>
                <w:rFonts w:ascii="Arial" w:hAnsi="Arial" w:cs="Arial"/>
                <w:b/>
                <w:sz w:val="24"/>
                <w:szCs w:val="24"/>
              </w:rPr>
              <w:t>15%</w:t>
            </w:r>
          </w:p>
        </w:tc>
        <w:tc>
          <w:tcPr>
            <w:tcW w:w="683"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rPr>
            </w:pPr>
            <w:r w:rsidRPr="006A4F99">
              <w:rPr>
                <w:rFonts w:ascii="Arial" w:hAnsi="Arial" w:cs="Arial"/>
                <w:b/>
                <w:sz w:val="24"/>
                <w:szCs w:val="24"/>
              </w:rPr>
              <w:t>IEE</w:t>
            </w:r>
          </w:p>
          <w:p w:rsidR="00EE03CF" w:rsidRPr="006A4F99" w:rsidRDefault="00EE03CF">
            <w:pPr>
              <w:jc w:val="center"/>
              <w:rPr>
                <w:rFonts w:ascii="Arial" w:hAnsi="Arial" w:cs="Arial"/>
                <w:b/>
                <w:sz w:val="24"/>
                <w:szCs w:val="24"/>
              </w:rPr>
            </w:pPr>
            <w:r w:rsidRPr="006A4F99">
              <w:rPr>
                <w:rFonts w:ascii="Arial" w:hAnsi="Arial" w:cs="Arial"/>
                <w:b/>
                <w:sz w:val="24"/>
                <w:szCs w:val="24"/>
              </w:rPr>
              <w:t>AA</w:t>
            </w:r>
          </w:p>
          <w:p w:rsidR="00EE03CF" w:rsidRPr="006A4F99" w:rsidRDefault="00EE03CF">
            <w:pPr>
              <w:jc w:val="center"/>
              <w:rPr>
                <w:rFonts w:ascii="Arial" w:hAnsi="Arial" w:cs="Arial"/>
                <w:b/>
                <w:sz w:val="24"/>
                <w:szCs w:val="24"/>
              </w:rPr>
            </w:pPr>
            <w:r w:rsidRPr="006A4F99">
              <w:rPr>
                <w:rFonts w:ascii="Arial" w:hAnsi="Arial" w:cs="Arial"/>
                <w:b/>
                <w:sz w:val="24"/>
                <w:szCs w:val="24"/>
              </w:rPr>
              <w:t>CSC</w:t>
            </w:r>
          </w:p>
        </w:tc>
        <w:tc>
          <w:tcPr>
            <w:tcW w:w="734"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rsidP="00504F96">
            <w:pPr>
              <w:jc w:val="center"/>
              <w:rPr>
                <w:rFonts w:ascii="Arial" w:hAnsi="Arial" w:cs="Arial"/>
                <w:b/>
                <w:sz w:val="24"/>
                <w:szCs w:val="24"/>
              </w:rPr>
            </w:pPr>
            <w:r w:rsidRPr="006A4F99">
              <w:rPr>
                <w:rFonts w:ascii="Arial" w:hAnsi="Arial" w:cs="Arial"/>
                <w:b/>
                <w:sz w:val="24"/>
                <w:szCs w:val="24"/>
              </w:rPr>
              <w:t>O.D.</w:t>
            </w:r>
          </w:p>
          <w:p w:rsidR="00EE03CF" w:rsidRPr="006A4F99" w:rsidRDefault="00EE03CF" w:rsidP="00504F96">
            <w:pPr>
              <w:jc w:val="center"/>
              <w:rPr>
                <w:rFonts w:ascii="Arial" w:hAnsi="Arial" w:cs="Arial"/>
                <w:b/>
                <w:sz w:val="24"/>
                <w:szCs w:val="24"/>
              </w:rPr>
            </w:pPr>
            <w:r w:rsidRPr="006A4F99">
              <w:rPr>
                <w:rFonts w:ascii="Arial" w:hAnsi="Arial" w:cs="Arial"/>
                <w:b/>
                <w:sz w:val="24"/>
                <w:szCs w:val="24"/>
              </w:rPr>
              <w:t>P.E.</w:t>
            </w:r>
          </w:p>
          <w:p w:rsidR="00EE03CF" w:rsidRPr="006A4F99" w:rsidRDefault="00EE03CF" w:rsidP="00504F96">
            <w:pPr>
              <w:jc w:val="center"/>
              <w:rPr>
                <w:rFonts w:ascii="Arial" w:hAnsi="Arial" w:cs="Arial"/>
                <w:b/>
                <w:sz w:val="24"/>
                <w:szCs w:val="24"/>
              </w:rPr>
            </w:pPr>
            <w:r w:rsidRPr="006A4F99">
              <w:rPr>
                <w:rFonts w:ascii="Arial" w:hAnsi="Arial" w:cs="Arial"/>
                <w:b/>
                <w:sz w:val="24"/>
                <w:szCs w:val="24"/>
              </w:rPr>
              <w:t>P.O.</w:t>
            </w:r>
          </w:p>
        </w:tc>
        <w:tc>
          <w:tcPr>
            <w:tcW w:w="624" w:type="dxa"/>
            <w:tcBorders>
              <w:top w:val="single" w:sz="4" w:space="0" w:color="auto"/>
              <w:left w:val="single" w:sz="4" w:space="0" w:color="auto"/>
              <w:bottom w:val="single" w:sz="4" w:space="0" w:color="auto"/>
              <w:right w:val="single" w:sz="4" w:space="0" w:color="auto"/>
            </w:tcBorders>
          </w:tcPr>
          <w:p w:rsidR="00504F96" w:rsidRPr="006A4F99" w:rsidRDefault="00504F96" w:rsidP="00504F96">
            <w:pPr>
              <w:jc w:val="center"/>
              <w:rPr>
                <w:rFonts w:ascii="Arial" w:hAnsi="Arial" w:cs="Arial"/>
                <w:b/>
                <w:sz w:val="24"/>
                <w:szCs w:val="24"/>
              </w:rPr>
            </w:pPr>
          </w:p>
          <w:p w:rsidR="00EE03CF" w:rsidRPr="006A4F99" w:rsidRDefault="00EE03CF" w:rsidP="00504F96">
            <w:pPr>
              <w:jc w:val="center"/>
              <w:rPr>
                <w:rFonts w:ascii="Arial" w:hAnsi="Arial" w:cs="Arial"/>
                <w:b/>
                <w:sz w:val="24"/>
                <w:szCs w:val="24"/>
              </w:rPr>
            </w:pPr>
            <w:r w:rsidRPr="006A4F99">
              <w:rPr>
                <w:rFonts w:ascii="Arial" w:hAnsi="Arial" w:cs="Arial"/>
                <w:b/>
                <w:sz w:val="24"/>
                <w:szCs w:val="24"/>
              </w:rPr>
              <w:t>5</w:t>
            </w:r>
          </w:p>
        </w:tc>
        <w:tc>
          <w:tcPr>
            <w:tcW w:w="624"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b/>
                <w:sz w:val="24"/>
                <w:szCs w:val="24"/>
              </w:rPr>
            </w:pPr>
            <w:r w:rsidRPr="006A4F99">
              <w:rPr>
                <w:rFonts w:ascii="Arial" w:hAnsi="Arial" w:cs="Arial"/>
                <w:b/>
                <w:sz w:val="24"/>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r>
      <w:tr w:rsidR="00EE03CF" w:rsidRPr="006A4F99" w:rsidTr="00EE03CF">
        <w:trPr>
          <w:trHeight w:val="1408"/>
          <w:jc w:val="center"/>
        </w:trPr>
        <w:tc>
          <w:tcPr>
            <w:tcW w:w="2638" w:type="dxa"/>
            <w:vMerge/>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sz w:val="24"/>
                <w:szCs w:val="24"/>
                <w:lang w:val="es-ES_tradnl"/>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pStyle w:val="Prrafodelista"/>
              <w:ind w:left="34"/>
              <w:rPr>
                <w:rFonts w:ascii="Arial" w:hAnsi="Arial" w:cs="Arial"/>
                <w:sz w:val="24"/>
                <w:szCs w:val="24"/>
              </w:rPr>
            </w:pPr>
            <w:r w:rsidRPr="006A4F99">
              <w:rPr>
                <w:rFonts w:ascii="Arial" w:hAnsi="Arial" w:cs="Arial"/>
                <w:sz w:val="24"/>
                <w:szCs w:val="24"/>
              </w:rPr>
              <w:t>1.2 Identifica las características internas y externas del proyecto de empresa así como los elementos que constituyen la red de ésta: mercado, proveedores, clientes, sistemas de producción y/o</w:t>
            </w:r>
            <w:r w:rsidRPr="006A4F99">
              <w:rPr>
                <w:rFonts w:ascii="Arial" w:eastAsia="Arial" w:hAnsi="Arial" w:cs="Arial"/>
                <w:sz w:val="24"/>
                <w:szCs w:val="24"/>
              </w:rPr>
              <w:t xml:space="preserve"> </w:t>
            </w:r>
            <w:r w:rsidRPr="006A4F99">
              <w:rPr>
                <w:rFonts w:ascii="Arial" w:hAnsi="Arial" w:cs="Arial"/>
                <w:sz w:val="24"/>
                <w:szCs w:val="24"/>
              </w:rPr>
              <w:t>comercialización, almacenaje, y otros</w:t>
            </w:r>
          </w:p>
        </w:tc>
        <w:tc>
          <w:tcPr>
            <w:tcW w:w="709"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pStyle w:val="Prrafodelista"/>
              <w:ind w:left="34"/>
              <w:jc w:val="center"/>
              <w:rPr>
                <w:rFonts w:ascii="Arial" w:hAnsi="Arial" w:cs="Arial"/>
                <w:b/>
                <w:sz w:val="24"/>
                <w:szCs w:val="24"/>
              </w:rPr>
            </w:pPr>
            <w:r w:rsidRPr="006A4F99">
              <w:rPr>
                <w:rFonts w:ascii="Arial" w:hAnsi="Arial" w:cs="Arial"/>
                <w:b/>
                <w:sz w:val="24"/>
                <w:szCs w:val="24"/>
              </w:rPr>
              <w:t>B</w:t>
            </w:r>
          </w:p>
          <w:p w:rsidR="00EE03CF" w:rsidRPr="006A4F99" w:rsidRDefault="00EE03CF">
            <w:pPr>
              <w:jc w:val="center"/>
              <w:rPr>
                <w:rFonts w:ascii="Arial" w:hAnsi="Arial" w:cs="Arial"/>
                <w:b/>
                <w:sz w:val="24"/>
                <w:szCs w:val="24"/>
              </w:rPr>
            </w:pPr>
            <w:r w:rsidRPr="006A4F99">
              <w:rPr>
                <w:rFonts w:ascii="Arial" w:hAnsi="Arial" w:cs="Arial"/>
                <w:b/>
                <w:sz w:val="24"/>
                <w:szCs w:val="24"/>
              </w:rPr>
              <w:t>15%</w:t>
            </w:r>
          </w:p>
        </w:tc>
        <w:tc>
          <w:tcPr>
            <w:tcW w:w="683"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rPr>
            </w:pPr>
            <w:r w:rsidRPr="006A4F99">
              <w:rPr>
                <w:rFonts w:ascii="Arial" w:hAnsi="Arial" w:cs="Arial"/>
                <w:b/>
                <w:sz w:val="24"/>
                <w:szCs w:val="24"/>
              </w:rPr>
              <w:t>IEE</w:t>
            </w:r>
          </w:p>
          <w:p w:rsidR="00EE03CF" w:rsidRPr="006A4F99" w:rsidRDefault="00EE03CF">
            <w:pPr>
              <w:jc w:val="center"/>
              <w:rPr>
                <w:rFonts w:ascii="Arial" w:hAnsi="Arial" w:cs="Arial"/>
                <w:b/>
                <w:sz w:val="24"/>
                <w:szCs w:val="24"/>
              </w:rPr>
            </w:pPr>
            <w:r w:rsidRPr="006A4F99">
              <w:rPr>
                <w:rFonts w:ascii="Arial" w:hAnsi="Arial" w:cs="Arial"/>
                <w:b/>
                <w:sz w:val="24"/>
                <w:szCs w:val="24"/>
              </w:rPr>
              <w:t>AA</w:t>
            </w:r>
          </w:p>
          <w:p w:rsidR="00EE03CF" w:rsidRPr="006A4F99" w:rsidRDefault="00EE03CF">
            <w:pPr>
              <w:jc w:val="center"/>
              <w:rPr>
                <w:rFonts w:ascii="Arial" w:hAnsi="Arial" w:cs="Arial"/>
                <w:b/>
                <w:sz w:val="24"/>
                <w:szCs w:val="24"/>
              </w:rPr>
            </w:pPr>
            <w:r w:rsidRPr="006A4F99">
              <w:rPr>
                <w:rFonts w:ascii="Arial" w:hAnsi="Arial" w:cs="Arial"/>
                <w:b/>
                <w:sz w:val="24"/>
                <w:szCs w:val="24"/>
              </w:rPr>
              <w:t>CSC</w:t>
            </w:r>
          </w:p>
        </w:tc>
        <w:tc>
          <w:tcPr>
            <w:tcW w:w="734"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rsidP="00504F96">
            <w:pPr>
              <w:jc w:val="center"/>
              <w:rPr>
                <w:rFonts w:ascii="Arial" w:hAnsi="Arial" w:cs="Arial"/>
                <w:b/>
                <w:sz w:val="24"/>
                <w:szCs w:val="24"/>
              </w:rPr>
            </w:pPr>
            <w:r w:rsidRPr="006A4F99">
              <w:rPr>
                <w:rFonts w:ascii="Arial" w:hAnsi="Arial" w:cs="Arial"/>
                <w:b/>
                <w:sz w:val="24"/>
                <w:szCs w:val="24"/>
              </w:rPr>
              <w:t>O.D.</w:t>
            </w:r>
          </w:p>
          <w:p w:rsidR="00EE03CF" w:rsidRPr="006A4F99" w:rsidRDefault="00EE03CF" w:rsidP="00504F96">
            <w:pPr>
              <w:jc w:val="center"/>
              <w:rPr>
                <w:rFonts w:ascii="Arial" w:hAnsi="Arial" w:cs="Arial"/>
                <w:b/>
                <w:sz w:val="24"/>
                <w:szCs w:val="24"/>
              </w:rPr>
            </w:pPr>
            <w:r w:rsidRPr="006A4F99">
              <w:rPr>
                <w:rFonts w:ascii="Arial" w:hAnsi="Arial" w:cs="Arial"/>
                <w:b/>
                <w:sz w:val="24"/>
                <w:szCs w:val="24"/>
              </w:rPr>
              <w:t>P.E.</w:t>
            </w:r>
          </w:p>
          <w:p w:rsidR="00EE03CF" w:rsidRPr="006A4F99" w:rsidRDefault="00EE03CF" w:rsidP="00504F96">
            <w:pPr>
              <w:jc w:val="center"/>
              <w:rPr>
                <w:rFonts w:ascii="Arial" w:hAnsi="Arial" w:cs="Arial"/>
                <w:b/>
                <w:sz w:val="24"/>
                <w:szCs w:val="24"/>
              </w:rPr>
            </w:pPr>
            <w:r w:rsidRPr="006A4F99">
              <w:rPr>
                <w:rFonts w:ascii="Arial" w:hAnsi="Arial" w:cs="Arial"/>
                <w:b/>
                <w:sz w:val="24"/>
                <w:szCs w:val="24"/>
              </w:rPr>
              <w:t>P.O.</w:t>
            </w:r>
          </w:p>
        </w:tc>
        <w:tc>
          <w:tcPr>
            <w:tcW w:w="624" w:type="dxa"/>
            <w:tcBorders>
              <w:top w:val="single" w:sz="4" w:space="0" w:color="auto"/>
              <w:left w:val="single" w:sz="4" w:space="0" w:color="auto"/>
              <w:bottom w:val="single" w:sz="4" w:space="0" w:color="auto"/>
              <w:right w:val="single" w:sz="4" w:space="0" w:color="auto"/>
            </w:tcBorders>
          </w:tcPr>
          <w:p w:rsidR="00504F96" w:rsidRPr="006A4F99" w:rsidRDefault="00504F96" w:rsidP="00504F96">
            <w:pPr>
              <w:jc w:val="center"/>
              <w:rPr>
                <w:rFonts w:ascii="Arial" w:hAnsi="Arial" w:cs="Arial"/>
                <w:b/>
                <w:sz w:val="24"/>
                <w:szCs w:val="24"/>
              </w:rPr>
            </w:pPr>
          </w:p>
          <w:p w:rsidR="00EE03CF" w:rsidRPr="006A4F99" w:rsidRDefault="00EE03CF" w:rsidP="00504F96">
            <w:pPr>
              <w:jc w:val="center"/>
              <w:rPr>
                <w:rFonts w:ascii="Arial" w:hAnsi="Arial" w:cs="Arial"/>
                <w:b/>
                <w:sz w:val="24"/>
                <w:szCs w:val="24"/>
              </w:rPr>
            </w:pPr>
            <w:r w:rsidRPr="006A4F99">
              <w:rPr>
                <w:rFonts w:ascii="Arial" w:hAnsi="Arial" w:cs="Arial"/>
                <w:b/>
                <w:sz w:val="24"/>
                <w:szCs w:val="24"/>
              </w:rPr>
              <w:t>5</w:t>
            </w:r>
          </w:p>
        </w:tc>
        <w:tc>
          <w:tcPr>
            <w:tcW w:w="624"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b/>
                <w:sz w:val="24"/>
                <w:szCs w:val="24"/>
              </w:rPr>
            </w:pPr>
            <w:r w:rsidRPr="006A4F99">
              <w:rPr>
                <w:rFonts w:ascii="Arial" w:hAnsi="Arial" w:cs="Arial"/>
                <w:b/>
                <w:sz w:val="24"/>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r>
      <w:tr w:rsidR="00EE03CF" w:rsidRPr="006A4F99" w:rsidTr="00EE03CF">
        <w:trPr>
          <w:trHeight w:val="1547"/>
          <w:jc w:val="center"/>
        </w:trPr>
        <w:tc>
          <w:tcPr>
            <w:tcW w:w="2638" w:type="dxa"/>
            <w:vMerge/>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sz w:val="24"/>
                <w:szCs w:val="24"/>
                <w:lang w:val="es-ES_tradnl"/>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pStyle w:val="Prrafodelista"/>
              <w:ind w:left="34"/>
              <w:rPr>
                <w:rFonts w:ascii="Arial" w:hAnsi="Arial" w:cs="Arial"/>
                <w:sz w:val="24"/>
                <w:szCs w:val="24"/>
                <w:lang w:val="es-ES_tradnl"/>
              </w:rPr>
            </w:pPr>
            <w:r w:rsidRPr="006A4F99">
              <w:rPr>
                <w:rFonts w:ascii="Arial" w:hAnsi="Arial" w:cs="Arial"/>
                <w:sz w:val="24"/>
                <w:szCs w:val="24"/>
              </w:rPr>
              <w:t>1.3 Describe la relación del proyecto de empresa con su sector, su estructura organizativa y las funciones de</w:t>
            </w:r>
            <w:r w:rsidRPr="006A4F99">
              <w:rPr>
                <w:rFonts w:ascii="Arial" w:eastAsia="Arial" w:hAnsi="Arial" w:cs="Arial"/>
                <w:sz w:val="24"/>
                <w:szCs w:val="24"/>
              </w:rPr>
              <w:t xml:space="preserve"> </w:t>
            </w:r>
            <w:r w:rsidRPr="006A4F99">
              <w:rPr>
                <w:rFonts w:ascii="Arial" w:hAnsi="Arial" w:cs="Arial"/>
                <w:sz w:val="24"/>
                <w:szCs w:val="24"/>
              </w:rPr>
              <w:t>cada departamento identificando los procedimientos de trabajo en el desarrollo del proceso productivo o</w:t>
            </w:r>
            <w:r w:rsidRPr="006A4F99">
              <w:rPr>
                <w:rFonts w:ascii="Arial" w:eastAsia="Arial" w:hAnsi="Arial" w:cs="Arial"/>
                <w:sz w:val="24"/>
                <w:szCs w:val="24"/>
              </w:rPr>
              <w:t xml:space="preserve"> </w:t>
            </w:r>
            <w:r w:rsidRPr="006A4F99">
              <w:rPr>
                <w:rFonts w:ascii="Arial" w:hAnsi="Arial" w:cs="Arial"/>
                <w:sz w:val="24"/>
                <w:szCs w:val="24"/>
              </w:rPr>
              <w:t>comercial.</w:t>
            </w:r>
          </w:p>
        </w:tc>
        <w:tc>
          <w:tcPr>
            <w:tcW w:w="709"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rPr>
            </w:pPr>
            <w:r w:rsidRPr="006A4F99">
              <w:rPr>
                <w:rFonts w:ascii="Arial" w:hAnsi="Arial" w:cs="Arial"/>
                <w:b/>
                <w:sz w:val="24"/>
                <w:szCs w:val="24"/>
              </w:rPr>
              <w:t>I</w:t>
            </w:r>
          </w:p>
          <w:p w:rsidR="00EE03CF" w:rsidRPr="006A4F99" w:rsidRDefault="00EE03CF">
            <w:pPr>
              <w:jc w:val="center"/>
              <w:rPr>
                <w:rFonts w:ascii="Arial" w:hAnsi="Arial" w:cs="Arial"/>
                <w:b/>
                <w:sz w:val="24"/>
                <w:szCs w:val="24"/>
              </w:rPr>
            </w:pPr>
            <w:r w:rsidRPr="006A4F99">
              <w:rPr>
                <w:rFonts w:ascii="Arial" w:hAnsi="Arial" w:cs="Arial"/>
                <w:b/>
                <w:sz w:val="24"/>
                <w:szCs w:val="24"/>
              </w:rPr>
              <w:t>10%</w:t>
            </w:r>
          </w:p>
        </w:tc>
        <w:tc>
          <w:tcPr>
            <w:tcW w:w="683"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rPr>
            </w:pPr>
            <w:r w:rsidRPr="006A4F99">
              <w:rPr>
                <w:rFonts w:ascii="Arial" w:hAnsi="Arial" w:cs="Arial"/>
                <w:b/>
                <w:sz w:val="24"/>
                <w:szCs w:val="24"/>
              </w:rPr>
              <w:t>IEE</w:t>
            </w:r>
          </w:p>
          <w:p w:rsidR="00EE03CF" w:rsidRPr="006A4F99" w:rsidRDefault="00EE03CF">
            <w:pPr>
              <w:jc w:val="center"/>
              <w:rPr>
                <w:rFonts w:ascii="Arial" w:hAnsi="Arial" w:cs="Arial"/>
                <w:b/>
                <w:sz w:val="24"/>
                <w:szCs w:val="24"/>
              </w:rPr>
            </w:pPr>
            <w:r w:rsidRPr="006A4F99">
              <w:rPr>
                <w:rFonts w:ascii="Arial" w:hAnsi="Arial" w:cs="Arial"/>
                <w:b/>
                <w:sz w:val="24"/>
                <w:szCs w:val="24"/>
              </w:rPr>
              <w:t>AA</w:t>
            </w:r>
          </w:p>
          <w:p w:rsidR="00EE03CF" w:rsidRPr="006A4F99" w:rsidRDefault="00EE03CF">
            <w:pPr>
              <w:jc w:val="center"/>
              <w:rPr>
                <w:rFonts w:ascii="Arial" w:hAnsi="Arial" w:cs="Arial"/>
                <w:b/>
                <w:sz w:val="24"/>
                <w:szCs w:val="24"/>
              </w:rPr>
            </w:pPr>
            <w:r w:rsidRPr="006A4F99">
              <w:rPr>
                <w:rFonts w:ascii="Arial" w:hAnsi="Arial" w:cs="Arial"/>
                <w:b/>
                <w:sz w:val="24"/>
                <w:szCs w:val="24"/>
              </w:rPr>
              <w:t>CL</w:t>
            </w:r>
          </w:p>
        </w:tc>
        <w:tc>
          <w:tcPr>
            <w:tcW w:w="734"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rsidP="00504F96">
            <w:pPr>
              <w:jc w:val="center"/>
              <w:rPr>
                <w:rFonts w:ascii="Arial" w:hAnsi="Arial" w:cs="Arial"/>
                <w:b/>
                <w:sz w:val="24"/>
                <w:szCs w:val="24"/>
              </w:rPr>
            </w:pPr>
            <w:r w:rsidRPr="006A4F99">
              <w:rPr>
                <w:rFonts w:ascii="Arial" w:hAnsi="Arial" w:cs="Arial"/>
                <w:b/>
                <w:sz w:val="24"/>
                <w:szCs w:val="24"/>
              </w:rPr>
              <w:t>O.D.</w:t>
            </w:r>
          </w:p>
          <w:p w:rsidR="00EE03CF" w:rsidRPr="006A4F99" w:rsidRDefault="00EE03CF" w:rsidP="00504F96">
            <w:pPr>
              <w:jc w:val="center"/>
              <w:rPr>
                <w:rFonts w:ascii="Arial" w:hAnsi="Arial" w:cs="Arial"/>
                <w:b/>
                <w:sz w:val="24"/>
                <w:szCs w:val="24"/>
              </w:rPr>
            </w:pPr>
            <w:r w:rsidRPr="006A4F99">
              <w:rPr>
                <w:rFonts w:ascii="Arial" w:hAnsi="Arial" w:cs="Arial"/>
                <w:b/>
                <w:sz w:val="24"/>
                <w:szCs w:val="24"/>
              </w:rPr>
              <w:t>P.E.</w:t>
            </w:r>
          </w:p>
          <w:p w:rsidR="00EE03CF" w:rsidRPr="006A4F99" w:rsidRDefault="00EE03CF" w:rsidP="00504F96">
            <w:pPr>
              <w:jc w:val="center"/>
              <w:rPr>
                <w:rFonts w:ascii="Arial" w:hAnsi="Arial" w:cs="Arial"/>
                <w:b/>
                <w:sz w:val="24"/>
                <w:szCs w:val="24"/>
              </w:rPr>
            </w:pPr>
            <w:r w:rsidRPr="006A4F99">
              <w:rPr>
                <w:rFonts w:ascii="Arial" w:hAnsi="Arial" w:cs="Arial"/>
                <w:b/>
                <w:sz w:val="24"/>
                <w:szCs w:val="24"/>
              </w:rPr>
              <w:t>P.O.</w:t>
            </w:r>
          </w:p>
        </w:tc>
        <w:tc>
          <w:tcPr>
            <w:tcW w:w="624" w:type="dxa"/>
            <w:tcBorders>
              <w:top w:val="single" w:sz="4" w:space="0" w:color="auto"/>
              <w:left w:val="single" w:sz="4" w:space="0" w:color="auto"/>
              <w:bottom w:val="single" w:sz="4" w:space="0" w:color="auto"/>
              <w:right w:val="single" w:sz="4" w:space="0" w:color="auto"/>
            </w:tcBorders>
          </w:tcPr>
          <w:p w:rsidR="00504F96" w:rsidRPr="006A4F99" w:rsidRDefault="00504F96" w:rsidP="00504F96">
            <w:pPr>
              <w:jc w:val="center"/>
              <w:rPr>
                <w:rFonts w:ascii="Arial" w:hAnsi="Arial" w:cs="Arial"/>
                <w:b/>
                <w:sz w:val="24"/>
                <w:szCs w:val="24"/>
              </w:rPr>
            </w:pPr>
          </w:p>
          <w:p w:rsidR="00EE03CF" w:rsidRPr="006A4F99" w:rsidRDefault="00EE03CF" w:rsidP="00504F96">
            <w:pPr>
              <w:jc w:val="center"/>
              <w:rPr>
                <w:rFonts w:ascii="Arial" w:hAnsi="Arial" w:cs="Arial"/>
                <w:b/>
                <w:sz w:val="24"/>
                <w:szCs w:val="24"/>
              </w:rPr>
            </w:pPr>
            <w:r w:rsidRPr="006A4F99">
              <w:rPr>
                <w:rFonts w:ascii="Arial" w:hAnsi="Arial" w:cs="Arial"/>
                <w:b/>
                <w:sz w:val="24"/>
                <w:szCs w:val="24"/>
              </w:rPr>
              <w:t>5</w:t>
            </w:r>
          </w:p>
        </w:tc>
        <w:tc>
          <w:tcPr>
            <w:tcW w:w="624"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b/>
                <w:sz w:val="24"/>
                <w:szCs w:val="24"/>
              </w:rPr>
            </w:pPr>
            <w:r w:rsidRPr="006A4F99">
              <w:rPr>
                <w:rFonts w:ascii="Arial" w:hAnsi="Arial" w:cs="Arial"/>
                <w:b/>
                <w:sz w:val="24"/>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r>
      <w:tr w:rsidR="00EE03CF" w:rsidRPr="006A4F99" w:rsidTr="00EE03CF">
        <w:trPr>
          <w:trHeight w:val="1559"/>
          <w:jc w:val="center"/>
        </w:trPr>
        <w:tc>
          <w:tcPr>
            <w:tcW w:w="2638" w:type="dxa"/>
            <w:vMerge w:val="restart"/>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rsidP="00E02874">
            <w:pPr>
              <w:pStyle w:val="Prrafodelista"/>
              <w:numPr>
                <w:ilvl w:val="0"/>
                <w:numId w:val="8"/>
              </w:numPr>
              <w:tabs>
                <w:tab w:val="left" w:pos="176"/>
              </w:tabs>
              <w:ind w:left="0" w:right="141" w:firstLine="34"/>
              <w:contextualSpacing w:val="0"/>
              <w:rPr>
                <w:rFonts w:ascii="Arial" w:hAnsi="Arial" w:cs="Arial"/>
                <w:sz w:val="24"/>
                <w:szCs w:val="24"/>
                <w:lang w:val="es-ES_tradnl"/>
              </w:rPr>
            </w:pPr>
            <w:r w:rsidRPr="006A4F99">
              <w:rPr>
                <w:rFonts w:ascii="Arial" w:hAnsi="Arial" w:cs="Arial"/>
                <w:sz w:val="24"/>
                <w:szCs w:val="24"/>
                <w:lang w:val="es-ES_tradnl"/>
              </w:rPr>
              <w:lastRenderedPageBreak/>
              <w:t>El plan de empresa.</w:t>
            </w:r>
          </w:p>
          <w:p w:rsidR="00EE03CF" w:rsidRPr="006A4F99" w:rsidRDefault="00EE03CF" w:rsidP="00E02874">
            <w:pPr>
              <w:pStyle w:val="Prrafodelista"/>
              <w:numPr>
                <w:ilvl w:val="0"/>
                <w:numId w:val="8"/>
              </w:numPr>
              <w:tabs>
                <w:tab w:val="left" w:pos="176"/>
              </w:tabs>
              <w:ind w:left="0" w:right="141" w:firstLine="34"/>
              <w:contextualSpacing w:val="0"/>
              <w:rPr>
                <w:rFonts w:ascii="Arial" w:hAnsi="Arial" w:cs="Arial"/>
                <w:sz w:val="24"/>
                <w:szCs w:val="24"/>
                <w:lang w:val="es-ES_tradnl"/>
              </w:rPr>
            </w:pPr>
            <w:r w:rsidRPr="006A4F99">
              <w:rPr>
                <w:rFonts w:ascii="Arial" w:hAnsi="Arial" w:cs="Arial"/>
                <w:sz w:val="24"/>
                <w:szCs w:val="24"/>
                <w:lang w:val="es-ES_tradnl"/>
              </w:rPr>
              <w:t>Información en la empresa. La información contable. La información de recursos humanos.</w:t>
            </w:r>
          </w:p>
          <w:p w:rsidR="00EE03CF" w:rsidRPr="006A4F99" w:rsidRDefault="00EE03CF" w:rsidP="00E02874">
            <w:pPr>
              <w:pStyle w:val="Prrafodelista"/>
              <w:numPr>
                <w:ilvl w:val="0"/>
                <w:numId w:val="8"/>
              </w:numPr>
              <w:tabs>
                <w:tab w:val="left" w:pos="176"/>
              </w:tabs>
              <w:ind w:left="0" w:right="141" w:firstLine="34"/>
              <w:contextualSpacing w:val="0"/>
              <w:rPr>
                <w:rFonts w:ascii="Arial" w:hAnsi="Arial" w:cs="Arial"/>
                <w:sz w:val="24"/>
                <w:szCs w:val="24"/>
                <w:lang w:val="es-ES_tradnl"/>
              </w:rPr>
            </w:pPr>
            <w:r w:rsidRPr="006A4F99">
              <w:rPr>
                <w:rFonts w:ascii="Arial" w:hAnsi="Arial" w:cs="Arial"/>
                <w:sz w:val="24"/>
                <w:szCs w:val="24"/>
                <w:lang w:val="es-ES_tradnl"/>
              </w:rPr>
              <w:t xml:space="preserve">Los documentos comerciales de cobro y pago. </w:t>
            </w:r>
          </w:p>
          <w:p w:rsidR="00EE03CF" w:rsidRPr="006A4F99" w:rsidRDefault="00EE03CF" w:rsidP="00E02874">
            <w:pPr>
              <w:pStyle w:val="Prrafodelista"/>
              <w:numPr>
                <w:ilvl w:val="0"/>
                <w:numId w:val="8"/>
              </w:numPr>
              <w:tabs>
                <w:tab w:val="left" w:pos="176"/>
              </w:tabs>
              <w:ind w:left="0" w:right="141" w:firstLine="34"/>
              <w:contextualSpacing w:val="0"/>
              <w:rPr>
                <w:rFonts w:ascii="Arial" w:hAnsi="Arial" w:cs="Arial"/>
                <w:sz w:val="24"/>
                <w:szCs w:val="24"/>
                <w:lang w:val="es-ES_tradnl"/>
              </w:rPr>
            </w:pPr>
            <w:r w:rsidRPr="006A4F99">
              <w:rPr>
                <w:rFonts w:ascii="Arial" w:hAnsi="Arial" w:cs="Arial"/>
                <w:sz w:val="24"/>
                <w:szCs w:val="24"/>
                <w:lang w:val="es-ES_tradnl"/>
              </w:rPr>
              <w:t>El Archivo. Software de gestión.</w:t>
            </w:r>
          </w:p>
          <w:p w:rsidR="00EE03CF" w:rsidRPr="006A4F99" w:rsidRDefault="00EE03CF" w:rsidP="00E02874">
            <w:pPr>
              <w:pStyle w:val="Prrafodelista"/>
              <w:numPr>
                <w:ilvl w:val="0"/>
                <w:numId w:val="8"/>
              </w:numPr>
              <w:tabs>
                <w:tab w:val="left" w:pos="176"/>
              </w:tabs>
              <w:ind w:left="0" w:right="141" w:firstLine="34"/>
              <w:contextualSpacing w:val="0"/>
              <w:rPr>
                <w:rFonts w:ascii="Arial" w:hAnsi="Arial" w:cs="Arial"/>
                <w:sz w:val="24"/>
                <w:szCs w:val="24"/>
                <w:lang w:val="es-ES_tradnl"/>
              </w:rPr>
            </w:pPr>
            <w:r w:rsidRPr="006A4F99">
              <w:rPr>
                <w:rFonts w:ascii="Arial" w:hAnsi="Arial" w:cs="Arial"/>
                <w:sz w:val="24"/>
                <w:szCs w:val="24"/>
                <w:lang w:val="es-ES_tradnl"/>
              </w:rPr>
              <w:t>Las actividades en la empresa. La función de producción. La función comercial y de marketing.</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rsidP="00E02874">
            <w:pPr>
              <w:pStyle w:val="Prrafodelista"/>
              <w:numPr>
                <w:ilvl w:val="0"/>
                <w:numId w:val="10"/>
              </w:numPr>
              <w:tabs>
                <w:tab w:val="left" w:pos="437"/>
              </w:tabs>
              <w:ind w:left="12" w:firstLine="141"/>
              <w:contextualSpacing w:val="0"/>
              <w:rPr>
                <w:rFonts w:ascii="Arial" w:hAnsi="Arial" w:cs="Arial"/>
                <w:sz w:val="24"/>
                <w:szCs w:val="24"/>
                <w:lang w:val="es-ES_tradnl"/>
              </w:rPr>
            </w:pPr>
            <w:r w:rsidRPr="006A4F99">
              <w:rPr>
                <w:rFonts w:ascii="Arial" w:hAnsi="Arial" w:cs="Arial"/>
                <w:sz w:val="24"/>
                <w:szCs w:val="24"/>
              </w:rPr>
              <w:t>Identificar y organizar la información de las</w:t>
            </w:r>
            <w:r w:rsidRPr="006A4F99">
              <w:rPr>
                <w:rFonts w:ascii="Arial" w:eastAsia="Arial" w:hAnsi="Arial" w:cs="Arial"/>
                <w:sz w:val="24"/>
                <w:szCs w:val="24"/>
              </w:rPr>
              <w:t xml:space="preserve"> </w:t>
            </w:r>
            <w:r w:rsidRPr="006A4F99">
              <w:rPr>
                <w:rFonts w:ascii="Arial" w:hAnsi="Arial" w:cs="Arial"/>
                <w:sz w:val="24"/>
                <w:szCs w:val="24"/>
              </w:rPr>
              <w:t>distintas áreas del proyecto de empresa aplicando los métodos correspondientes a la tramitación documental empresarial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sz w:val="24"/>
                <w:szCs w:val="24"/>
              </w:rPr>
            </w:pPr>
            <w:r w:rsidRPr="006A4F99">
              <w:rPr>
                <w:rFonts w:ascii="Arial" w:hAnsi="Arial" w:cs="Arial"/>
                <w:sz w:val="24"/>
                <w:szCs w:val="24"/>
              </w:rPr>
              <w:t>2.1 Maneja como usuario a nivel básico la aplicación informática de control y seguimiento de clientes, proveedores y otros, aplicando las técnicas básicas de contabilidad, gestión financiera  y comercial y administración de personal para la organización de la información del proyecto de empresa</w:t>
            </w:r>
          </w:p>
        </w:tc>
        <w:tc>
          <w:tcPr>
            <w:tcW w:w="709"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pStyle w:val="Prrafodelista"/>
              <w:ind w:left="34"/>
              <w:jc w:val="center"/>
              <w:rPr>
                <w:rFonts w:ascii="Arial" w:hAnsi="Arial" w:cs="Arial"/>
                <w:b/>
                <w:sz w:val="24"/>
                <w:szCs w:val="24"/>
              </w:rPr>
            </w:pPr>
            <w:r w:rsidRPr="006A4F99">
              <w:rPr>
                <w:rFonts w:ascii="Arial" w:hAnsi="Arial" w:cs="Arial"/>
                <w:b/>
                <w:sz w:val="24"/>
                <w:szCs w:val="24"/>
              </w:rPr>
              <w:t>B</w:t>
            </w:r>
          </w:p>
          <w:p w:rsidR="00EE03CF" w:rsidRPr="006A4F99" w:rsidRDefault="00EE03CF">
            <w:pPr>
              <w:jc w:val="center"/>
              <w:rPr>
                <w:rFonts w:ascii="Arial" w:hAnsi="Arial" w:cs="Arial"/>
                <w:b/>
                <w:sz w:val="24"/>
                <w:szCs w:val="24"/>
              </w:rPr>
            </w:pPr>
            <w:r w:rsidRPr="006A4F99">
              <w:rPr>
                <w:rFonts w:ascii="Arial" w:hAnsi="Arial" w:cs="Arial"/>
                <w:b/>
                <w:sz w:val="24"/>
                <w:szCs w:val="24"/>
              </w:rPr>
              <w:t>15%</w:t>
            </w:r>
          </w:p>
        </w:tc>
        <w:tc>
          <w:tcPr>
            <w:tcW w:w="683"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rPr>
            </w:pPr>
            <w:r w:rsidRPr="006A4F99">
              <w:rPr>
                <w:rFonts w:ascii="Arial" w:hAnsi="Arial" w:cs="Arial"/>
                <w:b/>
                <w:sz w:val="24"/>
                <w:szCs w:val="24"/>
              </w:rPr>
              <w:t>CMCT</w:t>
            </w:r>
          </w:p>
          <w:p w:rsidR="00EE03CF" w:rsidRPr="006A4F99" w:rsidRDefault="00EE03CF">
            <w:pPr>
              <w:jc w:val="center"/>
              <w:rPr>
                <w:rFonts w:ascii="Arial" w:hAnsi="Arial" w:cs="Arial"/>
                <w:b/>
                <w:sz w:val="24"/>
                <w:szCs w:val="24"/>
              </w:rPr>
            </w:pPr>
            <w:r w:rsidRPr="006A4F99">
              <w:rPr>
                <w:rFonts w:ascii="Arial" w:hAnsi="Arial" w:cs="Arial"/>
                <w:b/>
                <w:sz w:val="24"/>
                <w:szCs w:val="24"/>
              </w:rPr>
              <w:t>AA</w:t>
            </w:r>
          </w:p>
          <w:p w:rsidR="00EE03CF" w:rsidRPr="006A4F99" w:rsidRDefault="00EE03CF">
            <w:pPr>
              <w:jc w:val="center"/>
              <w:rPr>
                <w:rFonts w:ascii="Arial" w:hAnsi="Arial" w:cs="Arial"/>
                <w:b/>
                <w:sz w:val="24"/>
                <w:szCs w:val="24"/>
              </w:rPr>
            </w:pPr>
            <w:r w:rsidRPr="006A4F99">
              <w:rPr>
                <w:rFonts w:ascii="Arial" w:hAnsi="Arial" w:cs="Arial"/>
                <w:b/>
                <w:sz w:val="24"/>
                <w:szCs w:val="24"/>
              </w:rPr>
              <w:t>CD</w:t>
            </w:r>
          </w:p>
        </w:tc>
        <w:tc>
          <w:tcPr>
            <w:tcW w:w="734"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rPr>
            </w:pPr>
            <w:r w:rsidRPr="006A4F99">
              <w:rPr>
                <w:rFonts w:ascii="Arial" w:hAnsi="Arial" w:cs="Arial"/>
                <w:b/>
                <w:sz w:val="24"/>
                <w:szCs w:val="24"/>
              </w:rPr>
              <w:t>O.D.</w:t>
            </w:r>
          </w:p>
          <w:p w:rsidR="00EE03CF" w:rsidRPr="006A4F99" w:rsidRDefault="00EE03CF">
            <w:pPr>
              <w:jc w:val="center"/>
              <w:rPr>
                <w:rFonts w:ascii="Arial" w:hAnsi="Arial" w:cs="Arial"/>
                <w:b/>
                <w:sz w:val="24"/>
                <w:szCs w:val="24"/>
              </w:rPr>
            </w:pPr>
            <w:r w:rsidRPr="006A4F99">
              <w:rPr>
                <w:rFonts w:ascii="Arial" w:hAnsi="Arial" w:cs="Arial"/>
                <w:b/>
                <w:sz w:val="24"/>
                <w:szCs w:val="24"/>
              </w:rPr>
              <w:t>A.O.</w:t>
            </w:r>
          </w:p>
        </w:tc>
        <w:tc>
          <w:tcPr>
            <w:tcW w:w="624" w:type="dxa"/>
            <w:tcBorders>
              <w:top w:val="single" w:sz="4" w:space="0" w:color="auto"/>
              <w:left w:val="single" w:sz="4" w:space="0" w:color="auto"/>
              <w:bottom w:val="single" w:sz="4" w:space="0" w:color="auto"/>
              <w:right w:val="single" w:sz="4" w:space="0" w:color="auto"/>
            </w:tcBorders>
          </w:tcPr>
          <w:p w:rsidR="0037196F" w:rsidRPr="006A4F99" w:rsidRDefault="0037196F" w:rsidP="0037196F">
            <w:pPr>
              <w:jc w:val="center"/>
              <w:rPr>
                <w:rFonts w:ascii="Arial" w:hAnsi="Arial" w:cs="Arial"/>
                <w:b/>
                <w:sz w:val="24"/>
                <w:szCs w:val="24"/>
              </w:rPr>
            </w:pPr>
          </w:p>
          <w:p w:rsidR="0037196F" w:rsidRPr="006A4F99" w:rsidRDefault="0037196F" w:rsidP="0037196F">
            <w:pPr>
              <w:jc w:val="center"/>
              <w:rPr>
                <w:rFonts w:ascii="Arial" w:hAnsi="Arial" w:cs="Arial"/>
                <w:b/>
                <w:sz w:val="24"/>
                <w:szCs w:val="24"/>
              </w:rPr>
            </w:pPr>
          </w:p>
          <w:p w:rsidR="00EE03CF" w:rsidRPr="006A4F99" w:rsidRDefault="0037196F" w:rsidP="0037196F">
            <w:pPr>
              <w:jc w:val="center"/>
              <w:rPr>
                <w:rFonts w:ascii="Arial" w:hAnsi="Arial" w:cs="Arial"/>
                <w:b/>
                <w:sz w:val="24"/>
                <w:szCs w:val="24"/>
              </w:rPr>
            </w:pPr>
            <w:r w:rsidRPr="006A4F99">
              <w:rPr>
                <w:rFonts w:ascii="Arial" w:hAnsi="Arial" w:cs="Arial"/>
                <w:b/>
                <w:sz w:val="24"/>
                <w:szCs w:val="24"/>
              </w:rPr>
              <w:t>4</w:t>
            </w:r>
          </w:p>
        </w:tc>
        <w:tc>
          <w:tcPr>
            <w:tcW w:w="624"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b/>
                <w:sz w:val="24"/>
                <w:szCs w:val="24"/>
              </w:rPr>
            </w:pPr>
            <w:r w:rsidRPr="006A4F99">
              <w:rPr>
                <w:rFonts w:ascii="Arial" w:hAnsi="Arial" w:cs="Arial"/>
                <w:b/>
                <w:sz w:val="24"/>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r>
      <w:tr w:rsidR="00EE03CF" w:rsidRPr="006A4F99" w:rsidTr="00EE03CF">
        <w:trPr>
          <w:trHeight w:val="1539"/>
          <w:jc w:val="center"/>
        </w:trPr>
        <w:tc>
          <w:tcPr>
            <w:tcW w:w="2638" w:type="dxa"/>
            <w:vMerge/>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sz w:val="24"/>
                <w:szCs w:val="24"/>
                <w:lang w:val="es-ES_tradnl"/>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sz w:val="24"/>
                <w:szCs w:val="24"/>
                <w:lang w:val="es-ES_tradnl"/>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sz w:val="24"/>
                <w:szCs w:val="24"/>
              </w:rPr>
            </w:pPr>
            <w:r w:rsidRPr="006A4F99">
              <w:rPr>
                <w:rFonts w:ascii="Arial" w:hAnsi="Arial" w:cs="Arial"/>
                <w:sz w:val="24"/>
                <w:szCs w:val="24"/>
              </w:rPr>
              <w:t>2.2 Transmite información entre las distintas áreas y a clientes internos y externos del proyecto de empresa reconociendo y aplicando técnicas de comunicación y negociación y aplicando el tratamiento protocolario adecuado mediante medios telemáticos y presenciales.</w:t>
            </w:r>
          </w:p>
        </w:tc>
        <w:tc>
          <w:tcPr>
            <w:tcW w:w="709"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pStyle w:val="Prrafodelista"/>
              <w:ind w:left="34"/>
              <w:jc w:val="center"/>
              <w:rPr>
                <w:rFonts w:ascii="Arial" w:hAnsi="Arial" w:cs="Arial"/>
                <w:b/>
                <w:sz w:val="24"/>
                <w:szCs w:val="24"/>
              </w:rPr>
            </w:pPr>
            <w:r w:rsidRPr="006A4F99">
              <w:rPr>
                <w:rFonts w:ascii="Arial" w:hAnsi="Arial" w:cs="Arial"/>
                <w:b/>
                <w:sz w:val="24"/>
                <w:szCs w:val="24"/>
              </w:rPr>
              <w:t>B</w:t>
            </w:r>
          </w:p>
          <w:p w:rsidR="00EE03CF" w:rsidRPr="006A4F99" w:rsidRDefault="00EE03CF">
            <w:pPr>
              <w:jc w:val="center"/>
              <w:rPr>
                <w:rFonts w:ascii="Arial" w:hAnsi="Arial" w:cs="Arial"/>
                <w:b/>
                <w:sz w:val="24"/>
                <w:szCs w:val="24"/>
              </w:rPr>
            </w:pPr>
            <w:r w:rsidRPr="006A4F99">
              <w:rPr>
                <w:rFonts w:ascii="Arial" w:hAnsi="Arial" w:cs="Arial"/>
                <w:b/>
                <w:sz w:val="24"/>
                <w:szCs w:val="24"/>
              </w:rPr>
              <w:t>15%</w:t>
            </w:r>
          </w:p>
        </w:tc>
        <w:tc>
          <w:tcPr>
            <w:tcW w:w="683"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rPr>
            </w:pPr>
            <w:r w:rsidRPr="006A4F99">
              <w:rPr>
                <w:rFonts w:ascii="Arial" w:hAnsi="Arial" w:cs="Arial"/>
                <w:b/>
                <w:sz w:val="24"/>
                <w:szCs w:val="24"/>
              </w:rPr>
              <w:t>IEE</w:t>
            </w:r>
          </w:p>
          <w:p w:rsidR="00EE03CF" w:rsidRPr="006A4F99" w:rsidRDefault="00EE03CF">
            <w:pPr>
              <w:jc w:val="center"/>
              <w:rPr>
                <w:rFonts w:ascii="Arial" w:hAnsi="Arial" w:cs="Arial"/>
                <w:b/>
                <w:sz w:val="24"/>
                <w:szCs w:val="24"/>
              </w:rPr>
            </w:pPr>
            <w:r w:rsidRPr="006A4F99">
              <w:rPr>
                <w:rFonts w:ascii="Arial" w:hAnsi="Arial" w:cs="Arial"/>
                <w:b/>
                <w:sz w:val="24"/>
                <w:szCs w:val="24"/>
              </w:rPr>
              <w:t>AA</w:t>
            </w:r>
          </w:p>
          <w:p w:rsidR="00EE03CF" w:rsidRPr="006A4F99" w:rsidRDefault="00EE03CF">
            <w:pPr>
              <w:jc w:val="center"/>
              <w:rPr>
                <w:rFonts w:ascii="Arial" w:hAnsi="Arial" w:cs="Arial"/>
                <w:b/>
                <w:sz w:val="24"/>
                <w:szCs w:val="24"/>
              </w:rPr>
            </w:pPr>
            <w:r w:rsidRPr="006A4F99">
              <w:rPr>
                <w:rFonts w:ascii="Arial" w:hAnsi="Arial" w:cs="Arial"/>
                <w:b/>
                <w:sz w:val="24"/>
                <w:szCs w:val="24"/>
              </w:rPr>
              <w:t>CD</w:t>
            </w:r>
          </w:p>
        </w:tc>
        <w:tc>
          <w:tcPr>
            <w:tcW w:w="734"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jc w:val="center"/>
              <w:rPr>
                <w:rFonts w:ascii="Arial" w:hAnsi="Arial" w:cs="Arial"/>
                <w:b/>
                <w:sz w:val="24"/>
                <w:szCs w:val="24"/>
              </w:rPr>
            </w:pPr>
            <w:r w:rsidRPr="006A4F99">
              <w:rPr>
                <w:rFonts w:ascii="Arial" w:hAnsi="Arial" w:cs="Arial"/>
                <w:b/>
                <w:sz w:val="24"/>
                <w:szCs w:val="24"/>
              </w:rPr>
              <w:t>O.D.</w:t>
            </w:r>
          </w:p>
          <w:p w:rsidR="00EE03CF" w:rsidRPr="006A4F99" w:rsidRDefault="00EE03CF">
            <w:pPr>
              <w:jc w:val="center"/>
              <w:rPr>
                <w:rFonts w:ascii="Arial" w:hAnsi="Arial" w:cs="Arial"/>
                <w:b/>
                <w:sz w:val="24"/>
                <w:szCs w:val="24"/>
              </w:rPr>
            </w:pPr>
            <w:r w:rsidRPr="006A4F99">
              <w:rPr>
                <w:rFonts w:ascii="Arial" w:hAnsi="Arial" w:cs="Arial"/>
                <w:b/>
                <w:sz w:val="24"/>
                <w:szCs w:val="24"/>
              </w:rPr>
              <w:t>P.E.</w:t>
            </w:r>
          </w:p>
          <w:p w:rsidR="00EE03CF" w:rsidRPr="006A4F99" w:rsidRDefault="00EE03CF">
            <w:pPr>
              <w:jc w:val="center"/>
              <w:rPr>
                <w:rFonts w:ascii="Arial" w:hAnsi="Arial" w:cs="Arial"/>
                <w:b/>
                <w:sz w:val="24"/>
                <w:szCs w:val="24"/>
              </w:rPr>
            </w:pPr>
            <w:r w:rsidRPr="006A4F99">
              <w:rPr>
                <w:rFonts w:ascii="Arial" w:hAnsi="Arial" w:cs="Arial"/>
                <w:b/>
                <w:sz w:val="24"/>
                <w:szCs w:val="24"/>
              </w:rPr>
              <w:t>P.O.</w:t>
            </w:r>
          </w:p>
        </w:tc>
        <w:tc>
          <w:tcPr>
            <w:tcW w:w="624" w:type="dxa"/>
            <w:tcBorders>
              <w:top w:val="single" w:sz="4" w:space="0" w:color="auto"/>
              <w:left w:val="single" w:sz="4" w:space="0" w:color="auto"/>
              <w:bottom w:val="single" w:sz="4" w:space="0" w:color="auto"/>
              <w:right w:val="single" w:sz="4" w:space="0" w:color="auto"/>
            </w:tcBorders>
          </w:tcPr>
          <w:p w:rsidR="0037196F" w:rsidRPr="006A4F99" w:rsidRDefault="0037196F" w:rsidP="0037196F">
            <w:pPr>
              <w:jc w:val="center"/>
              <w:rPr>
                <w:rFonts w:ascii="Arial" w:hAnsi="Arial" w:cs="Arial"/>
                <w:b/>
                <w:sz w:val="24"/>
                <w:szCs w:val="24"/>
              </w:rPr>
            </w:pPr>
          </w:p>
          <w:p w:rsidR="0037196F" w:rsidRPr="006A4F99" w:rsidRDefault="0037196F" w:rsidP="0037196F">
            <w:pPr>
              <w:jc w:val="center"/>
              <w:rPr>
                <w:rFonts w:ascii="Arial" w:hAnsi="Arial" w:cs="Arial"/>
                <w:b/>
                <w:sz w:val="24"/>
                <w:szCs w:val="24"/>
              </w:rPr>
            </w:pPr>
          </w:p>
          <w:p w:rsidR="00EE03CF" w:rsidRPr="006A4F99" w:rsidRDefault="0037196F" w:rsidP="0037196F">
            <w:pPr>
              <w:jc w:val="center"/>
              <w:rPr>
                <w:rFonts w:ascii="Arial" w:hAnsi="Arial" w:cs="Arial"/>
                <w:b/>
                <w:sz w:val="24"/>
                <w:szCs w:val="24"/>
              </w:rPr>
            </w:pPr>
            <w:r w:rsidRPr="006A4F99">
              <w:rPr>
                <w:rFonts w:ascii="Arial" w:hAnsi="Arial" w:cs="Arial"/>
                <w:b/>
                <w:sz w:val="24"/>
                <w:szCs w:val="24"/>
              </w:rPr>
              <w:t>4</w:t>
            </w:r>
          </w:p>
        </w:tc>
        <w:tc>
          <w:tcPr>
            <w:tcW w:w="624"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E03CF" w:rsidRPr="006A4F99" w:rsidRDefault="00EE03CF">
            <w:pPr>
              <w:rPr>
                <w:rFonts w:ascii="Arial" w:hAnsi="Arial" w:cs="Arial"/>
                <w:b/>
                <w:sz w:val="24"/>
                <w:szCs w:val="24"/>
              </w:rPr>
            </w:pPr>
            <w:r w:rsidRPr="006A4F99">
              <w:rPr>
                <w:rFonts w:ascii="Arial" w:hAnsi="Arial" w:cs="Arial"/>
                <w:b/>
                <w:sz w:val="24"/>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EE03CF" w:rsidRPr="006A4F99" w:rsidRDefault="00EE03CF">
            <w:pPr>
              <w:rPr>
                <w:rFonts w:ascii="Arial" w:hAnsi="Arial" w:cs="Arial"/>
                <w:b/>
                <w:sz w:val="24"/>
                <w:szCs w:val="24"/>
              </w:rPr>
            </w:pPr>
          </w:p>
        </w:tc>
      </w:tr>
    </w:tbl>
    <w:p w:rsidR="00AA6C92" w:rsidRPr="006A4F99" w:rsidRDefault="00AA6C92" w:rsidP="00AA6C92">
      <w:pPr>
        <w:rPr>
          <w:rFonts w:ascii="Arial" w:hAnsi="Arial" w:cs="Arial"/>
          <w:sz w:val="24"/>
          <w:szCs w:val="24"/>
        </w:rPr>
      </w:pPr>
    </w:p>
    <w:tbl>
      <w:tblPr>
        <w:tblStyle w:val="Tablaconcuadrcula"/>
        <w:tblW w:w="15027" w:type="dxa"/>
        <w:jc w:val="center"/>
        <w:tblLayout w:type="fixed"/>
        <w:tblLook w:val="04A0"/>
      </w:tblPr>
      <w:tblGrid>
        <w:gridCol w:w="2638"/>
        <w:gridCol w:w="2977"/>
        <w:gridCol w:w="3260"/>
        <w:gridCol w:w="727"/>
        <w:gridCol w:w="728"/>
        <w:gridCol w:w="728"/>
        <w:gridCol w:w="567"/>
        <w:gridCol w:w="567"/>
        <w:gridCol w:w="567"/>
        <w:gridCol w:w="567"/>
        <w:gridCol w:w="567"/>
        <w:gridCol w:w="567"/>
        <w:gridCol w:w="567"/>
      </w:tblGrid>
      <w:tr w:rsidR="0037196F" w:rsidRPr="006A4F99" w:rsidTr="0037196F">
        <w:trPr>
          <w:jc w:val="center"/>
        </w:trPr>
        <w:tc>
          <w:tcPr>
            <w:tcW w:w="2638" w:type="dxa"/>
            <w:tcBorders>
              <w:top w:val="single" w:sz="4" w:space="0" w:color="auto"/>
              <w:left w:val="single" w:sz="4" w:space="0" w:color="auto"/>
              <w:bottom w:val="single" w:sz="4" w:space="0" w:color="auto"/>
              <w:right w:val="single" w:sz="4" w:space="0" w:color="auto"/>
            </w:tcBorders>
            <w:hideMark/>
          </w:tcPr>
          <w:p w:rsidR="0037196F" w:rsidRPr="006A4F99" w:rsidRDefault="0037196F">
            <w:pPr>
              <w:jc w:val="center"/>
              <w:rPr>
                <w:rFonts w:ascii="Arial" w:hAnsi="Arial" w:cs="Arial"/>
                <w:b/>
                <w:sz w:val="24"/>
                <w:szCs w:val="24"/>
                <w:lang w:val="en-US"/>
              </w:rPr>
            </w:pPr>
            <w:r w:rsidRPr="006A4F99">
              <w:rPr>
                <w:rFonts w:ascii="Arial" w:hAnsi="Arial" w:cs="Arial"/>
                <w:b/>
                <w:sz w:val="24"/>
                <w:szCs w:val="24"/>
              </w:rPr>
              <w:t>CONTENIDOS</w:t>
            </w:r>
          </w:p>
        </w:tc>
        <w:tc>
          <w:tcPr>
            <w:tcW w:w="2977" w:type="dxa"/>
            <w:tcBorders>
              <w:top w:val="single" w:sz="4" w:space="0" w:color="auto"/>
              <w:left w:val="single" w:sz="4" w:space="0" w:color="auto"/>
              <w:bottom w:val="single" w:sz="4" w:space="0" w:color="auto"/>
              <w:right w:val="single" w:sz="4" w:space="0" w:color="auto"/>
            </w:tcBorders>
            <w:hideMark/>
          </w:tcPr>
          <w:p w:rsidR="0037196F" w:rsidRPr="006A4F99" w:rsidRDefault="0037196F">
            <w:pPr>
              <w:jc w:val="center"/>
              <w:rPr>
                <w:rFonts w:ascii="Arial" w:hAnsi="Arial" w:cs="Arial"/>
                <w:b/>
                <w:sz w:val="24"/>
                <w:szCs w:val="24"/>
                <w:lang w:val="en-US"/>
              </w:rPr>
            </w:pPr>
            <w:r w:rsidRPr="006A4F99">
              <w:rPr>
                <w:rFonts w:ascii="Arial" w:hAnsi="Arial" w:cs="Arial"/>
                <w:b/>
                <w:sz w:val="24"/>
                <w:szCs w:val="24"/>
              </w:rPr>
              <w:t>CRITERIOS DE EVALUACIÓN</w:t>
            </w:r>
          </w:p>
        </w:tc>
        <w:tc>
          <w:tcPr>
            <w:tcW w:w="3260" w:type="dxa"/>
            <w:tcBorders>
              <w:top w:val="single" w:sz="4" w:space="0" w:color="auto"/>
              <w:left w:val="single" w:sz="4" w:space="0" w:color="auto"/>
              <w:bottom w:val="single" w:sz="4" w:space="0" w:color="auto"/>
              <w:right w:val="single" w:sz="4" w:space="0" w:color="auto"/>
            </w:tcBorders>
            <w:hideMark/>
          </w:tcPr>
          <w:p w:rsidR="0037196F" w:rsidRPr="006A4F99" w:rsidRDefault="0037196F">
            <w:pPr>
              <w:jc w:val="center"/>
              <w:rPr>
                <w:rFonts w:ascii="Arial" w:hAnsi="Arial" w:cs="Arial"/>
                <w:b/>
                <w:sz w:val="24"/>
                <w:szCs w:val="24"/>
                <w:lang w:val="en-US"/>
              </w:rPr>
            </w:pPr>
            <w:r w:rsidRPr="006A4F99">
              <w:rPr>
                <w:rFonts w:ascii="Arial" w:hAnsi="Arial" w:cs="Arial"/>
                <w:b/>
                <w:sz w:val="24"/>
                <w:szCs w:val="24"/>
              </w:rPr>
              <w:t>ESTANDARES EVALUABLES</w:t>
            </w:r>
          </w:p>
        </w:tc>
        <w:tc>
          <w:tcPr>
            <w:tcW w:w="727" w:type="dxa"/>
            <w:tcBorders>
              <w:top w:val="single" w:sz="4" w:space="0" w:color="auto"/>
              <w:left w:val="single" w:sz="4" w:space="0" w:color="auto"/>
              <w:bottom w:val="single" w:sz="4" w:space="0" w:color="auto"/>
              <w:right w:val="single" w:sz="4" w:space="0" w:color="auto"/>
            </w:tcBorders>
            <w:hideMark/>
          </w:tcPr>
          <w:p w:rsidR="0037196F" w:rsidRPr="006A4F99" w:rsidRDefault="0037196F">
            <w:pPr>
              <w:jc w:val="center"/>
              <w:rPr>
                <w:rFonts w:ascii="Arial" w:hAnsi="Arial" w:cs="Arial"/>
                <w:b/>
                <w:sz w:val="24"/>
                <w:szCs w:val="24"/>
                <w:lang w:val="en-US"/>
              </w:rPr>
            </w:pPr>
            <w:r w:rsidRPr="006A4F99">
              <w:rPr>
                <w:rFonts w:ascii="Arial" w:hAnsi="Arial" w:cs="Arial"/>
                <w:b/>
                <w:sz w:val="24"/>
                <w:szCs w:val="24"/>
              </w:rPr>
              <w:t>TIPO ESTA</w:t>
            </w:r>
          </w:p>
        </w:tc>
        <w:tc>
          <w:tcPr>
            <w:tcW w:w="728" w:type="dxa"/>
            <w:tcBorders>
              <w:top w:val="single" w:sz="4" w:space="0" w:color="auto"/>
              <w:left w:val="single" w:sz="4" w:space="0" w:color="auto"/>
              <w:bottom w:val="single" w:sz="4" w:space="0" w:color="auto"/>
              <w:right w:val="single" w:sz="4" w:space="0" w:color="auto"/>
            </w:tcBorders>
            <w:hideMark/>
          </w:tcPr>
          <w:p w:rsidR="0037196F" w:rsidRPr="006A4F99" w:rsidRDefault="0037196F">
            <w:pPr>
              <w:jc w:val="center"/>
              <w:rPr>
                <w:rFonts w:ascii="Arial" w:hAnsi="Arial" w:cs="Arial"/>
                <w:b/>
                <w:sz w:val="24"/>
                <w:szCs w:val="24"/>
                <w:lang w:val="en-US"/>
              </w:rPr>
            </w:pPr>
            <w:r w:rsidRPr="006A4F99">
              <w:rPr>
                <w:rFonts w:ascii="Arial" w:hAnsi="Arial" w:cs="Arial"/>
                <w:b/>
                <w:sz w:val="24"/>
                <w:szCs w:val="24"/>
              </w:rPr>
              <w:t>COMBAS</w:t>
            </w:r>
          </w:p>
        </w:tc>
        <w:tc>
          <w:tcPr>
            <w:tcW w:w="728" w:type="dxa"/>
            <w:tcBorders>
              <w:top w:val="single" w:sz="4" w:space="0" w:color="auto"/>
              <w:left w:val="single" w:sz="4" w:space="0" w:color="auto"/>
              <w:bottom w:val="single" w:sz="4" w:space="0" w:color="auto"/>
              <w:right w:val="single" w:sz="4" w:space="0" w:color="auto"/>
            </w:tcBorders>
            <w:hideMark/>
          </w:tcPr>
          <w:p w:rsidR="0037196F" w:rsidRPr="006A4F99" w:rsidRDefault="0037196F">
            <w:pPr>
              <w:jc w:val="center"/>
              <w:rPr>
                <w:rFonts w:ascii="Arial" w:hAnsi="Arial" w:cs="Arial"/>
                <w:b/>
                <w:sz w:val="24"/>
                <w:szCs w:val="24"/>
                <w:lang w:val="en-US"/>
              </w:rPr>
            </w:pPr>
            <w:r w:rsidRPr="006A4F99">
              <w:rPr>
                <w:rFonts w:ascii="Arial" w:hAnsi="Arial" w:cs="Arial"/>
                <w:b/>
                <w:sz w:val="24"/>
                <w:szCs w:val="24"/>
              </w:rPr>
              <w:t>INS EVA</w:t>
            </w:r>
          </w:p>
        </w:tc>
        <w:tc>
          <w:tcPr>
            <w:tcW w:w="567" w:type="dxa"/>
            <w:tcBorders>
              <w:top w:val="single" w:sz="4" w:space="0" w:color="auto"/>
              <w:left w:val="single" w:sz="4" w:space="0" w:color="auto"/>
              <w:bottom w:val="single" w:sz="4" w:space="0" w:color="auto"/>
              <w:right w:val="single" w:sz="4" w:space="0" w:color="auto"/>
            </w:tcBorders>
          </w:tcPr>
          <w:p w:rsidR="0037196F" w:rsidRPr="006A4F99" w:rsidRDefault="0037196F">
            <w:pPr>
              <w:jc w:val="center"/>
              <w:rPr>
                <w:rFonts w:ascii="Arial" w:hAnsi="Arial" w:cs="Arial"/>
                <w:b/>
                <w:sz w:val="24"/>
                <w:szCs w:val="24"/>
              </w:rPr>
            </w:pPr>
            <w:r w:rsidRPr="006A4F99">
              <w:rPr>
                <w:rFonts w:ascii="Arial" w:hAnsi="Arial" w:cs="Arial"/>
                <w:b/>
                <w:sz w:val="24"/>
                <w:szCs w:val="24"/>
              </w:rPr>
              <w:t>PESO</w:t>
            </w:r>
          </w:p>
        </w:tc>
        <w:tc>
          <w:tcPr>
            <w:tcW w:w="567" w:type="dxa"/>
            <w:tcBorders>
              <w:top w:val="single" w:sz="4" w:space="0" w:color="auto"/>
              <w:left w:val="single" w:sz="4" w:space="0" w:color="auto"/>
              <w:bottom w:val="single" w:sz="4" w:space="0" w:color="auto"/>
              <w:right w:val="single" w:sz="4" w:space="0" w:color="auto"/>
            </w:tcBorders>
            <w:hideMark/>
          </w:tcPr>
          <w:p w:rsidR="0037196F" w:rsidRPr="006A4F99" w:rsidRDefault="0037196F">
            <w:pPr>
              <w:jc w:val="center"/>
              <w:rPr>
                <w:rFonts w:ascii="Arial" w:hAnsi="Arial" w:cs="Arial"/>
                <w:b/>
                <w:sz w:val="24"/>
                <w:szCs w:val="24"/>
                <w:lang w:val="en-US"/>
              </w:rPr>
            </w:pPr>
            <w:r w:rsidRPr="006A4F99">
              <w:rPr>
                <w:rFonts w:ascii="Arial" w:hAnsi="Arial" w:cs="Arial"/>
                <w:b/>
                <w:sz w:val="24"/>
                <w:szCs w:val="24"/>
              </w:rPr>
              <w:t>UNI</w:t>
            </w:r>
          </w:p>
          <w:p w:rsidR="0037196F" w:rsidRPr="006A4F99" w:rsidRDefault="0037196F">
            <w:pPr>
              <w:jc w:val="center"/>
              <w:rPr>
                <w:rFonts w:ascii="Arial" w:hAnsi="Arial" w:cs="Arial"/>
                <w:b/>
                <w:sz w:val="24"/>
                <w:szCs w:val="24"/>
                <w:lang w:val="en-US"/>
              </w:rPr>
            </w:pPr>
            <w:r w:rsidRPr="006A4F99">
              <w:rPr>
                <w:rFonts w:ascii="Arial" w:hAnsi="Arial" w:cs="Arial"/>
                <w:b/>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37196F" w:rsidRPr="006A4F99" w:rsidRDefault="0037196F">
            <w:pPr>
              <w:jc w:val="center"/>
              <w:rPr>
                <w:rFonts w:ascii="Arial" w:hAnsi="Arial" w:cs="Arial"/>
                <w:b/>
                <w:sz w:val="24"/>
                <w:szCs w:val="24"/>
                <w:lang w:val="en-US"/>
              </w:rPr>
            </w:pPr>
            <w:r w:rsidRPr="006A4F99">
              <w:rPr>
                <w:rFonts w:ascii="Arial" w:hAnsi="Arial" w:cs="Arial"/>
                <w:b/>
                <w:sz w:val="24"/>
                <w:szCs w:val="24"/>
              </w:rPr>
              <w:t>UNI</w:t>
            </w:r>
          </w:p>
          <w:p w:rsidR="0037196F" w:rsidRPr="006A4F99" w:rsidRDefault="0037196F">
            <w:pPr>
              <w:jc w:val="center"/>
              <w:rPr>
                <w:rFonts w:ascii="Arial" w:hAnsi="Arial" w:cs="Arial"/>
                <w:b/>
                <w:sz w:val="24"/>
                <w:szCs w:val="24"/>
                <w:lang w:val="en-US"/>
              </w:rPr>
            </w:pPr>
            <w:r w:rsidRPr="006A4F99">
              <w:rPr>
                <w:rFonts w:ascii="Arial" w:hAnsi="Arial" w:cs="Arial"/>
                <w:b/>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37196F" w:rsidRPr="006A4F99" w:rsidRDefault="0037196F">
            <w:pPr>
              <w:jc w:val="center"/>
              <w:rPr>
                <w:rFonts w:ascii="Arial" w:hAnsi="Arial" w:cs="Arial"/>
                <w:b/>
                <w:sz w:val="24"/>
                <w:szCs w:val="24"/>
                <w:lang w:val="en-US"/>
              </w:rPr>
            </w:pPr>
            <w:r w:rsidRPr="006A4F99">
              <w:rPr>
                <w:rFonts w:ascii="Arial" w:hAnsi="Arial" w:cs="Arial"/>
                <w:b/>
                <w:sz w:val="24"/>
                <w:szCs w:val="24"/>
              </w:rPr>
              <w:t>UNI</w:t>
            </w:r>
          </w:p>
          <w:p w:rsidR="0037196F" w:rsidRPr="006A4F99" w:rsidRDefault="0037196F">
            <w:pPr>
              <w:jc w:val="center"/>
              <w:rPr>
                <w:rFonts w:ascii="Arial" w:hAnsi="Arial" w:cs="Arial"/>
                <w:b/>
                <w:sz w:val="24"/>
                <w:szCs w:val="24"/>
                <w:lang w:val="en-US"/>
              </w:rPr>
            </w:pPr>
            <w:r w:rsidRPr="006A4F99">
              <w:rPr>
                <w:rFonts w:ascii="Arial" w:hAnsi="Arial" w:cs="Arial"/>
                <w:b/>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37196F" w:rsidRPr="006A4F99" w:rsidRDefault="0037196F">
            <w:pPr>
              <w:jc w:val="center"/>
              <w:rPr>
                <w:rFonts w:ascii="Arial" w:hAnsi="Arial" w:cs="Arial"/>
                <w:b/>
                <w:sz w:val="24"/>
                <w:szCs w:val="24"/>
                <w:lang w:val="en-US"/>
              </w:rPr>
            </w:pPr>
            <w:r w:rsidRPr="006A4F99">
              <w:rPr>
                <w:rFonts w:ascii="Arial" w:hAnsi="Arial" w:cs="Arial"/>
                <w:b/>
                <w:sz w:val="24"/>
                <w:szCs w:val="24"/>
              </w:rPr>
              <w:t>UNI</w:t>
            </w:r>
          </w:p>
          <w:p w:rsidR="0037196F" w:rsidRPr="006A4F99" w:rsidRDefault="0037196F">
            <w:pPr>
              <w:jc w:val="center"/>
              <w:rPr>
                <w:rFonts w:ascii="Arial" w:hAnsi="Arial" w:cs="Arial"/>
                <w:b/>
                <w:sz w:val="24"/>
                <w:szCs w:val="24"/>
                <w:lang w:val="en-US"/>
              </w:rPr>
            </w:pPr>
            <w:r w:rsidRPr="006A4F99">
              <w:rPr>
                <w:rFonts w:ascii="Arial" w:hAnsi="Arial" w:cs="Arial"/>
                <w:b/>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37196F" w:rsidRPr="006A4F99" w:rsidRDefault="0037196F">
            <w:pPr>
              <w:jc w:val="center"/>
              <w:rPr>
                <w:rFonts w:ascii="Arial" w:hAnsi="Arial" w:cs="Arial"/>
                <w:b/>
                <w:sz w:val="24"/>
                <w:szCs w:val="24"/>
                <w:lang w:val="en-US"/>
              </w:rPr>
            </w:pPr>
            <w:r w:rsidRPr="006A4F99">
              <w:rPr>
                <w:rFonts w:ascii="Arial" w:hAnsi="Arial" w:cs="Arial"/>
                <w:b/>
                <w:sz w:val="24"/>
                <w:szCs w:val="24"/>
              </w:rPr>
              <w:t>UNI 5</w:t>
            </w:r>
          </w:p>
        </w:tc>
        <w:tc>
          <w:tcPr>
            <w:tcW w:w="567" w:type="dxa"/>
            <w:tcBorders>
              <w:top w:val="single" w:sz="4" w:space="0" w:color="auto"/>
              <w:left w:val="single" w:sz="4" w:space="0" w:color="auto"/>
              <w:bottom w:val="single" w:sz="4" w:space="0" w:color="auto"/>
              <w:right w:val="single" w:sz="4" w:space="0" w:color="auto"/>
            </w:tcBorders>
            <w:hideMark/>
          </w:tcPr>
          <w:p w:rsidR="0037196F" w:rsidRPr="006A4F99" w:rsidRDefault="0037196F">
            <w:pPr>
              <w:jc w:val="center"/>
              <w:rPr>
                <w:rFonts w:ascii="Arial" w:hAnsi="Arial" w:cs="Arial"/>
                <w:b/>
                <w:sz w:val="24"/>
                <w:szCs w:val="24"/>
                <w:lang w:val="en-US"/>
              </w:rPr>
            </w:pPr>
            <w:r w:rsidRPr="006A4F99">
              <w:rPr>
                <w:rFonts w:ascii="Arial" w:hAnsi="Arial" w:cs="Arial"/>
                <w:b/>
                <w:sz w:val="24"/>
                <w:szCs w:val="24"/>
              </w:rPr>
              <w:t>UNI 6</w:t>
            </w:r>
          </w:p>
        </w:tc>
      </w:tr>
      <w:tr w:rsidR="0037196F" w:rsidRPr="006A4F99" w:rsidTr="0037196F">
        <w:trPr>
          <w:trHeight w:val="1257"/>
          <w:jc w:val="center"/>
        </w:trPr>
        <w:tc>
          <w:tcPr>
            <w:tcW w:w="2638" w:type="dxa"/>
            <w:vMerge w:val="restart"/>
            <w:tcBorders>
              <w:top w:val="single" w:sz="4" w:space="0" w:color="auto"/>
              <w:left w:val="single" w:sz="4" w:space="0" w:color="auto"/>
              <w:bottom w:val="single" w:sz="4" w:space="0" w:color="auto"/>
              <w:right w:val="single" w:sz="4" w:space="0" w:color="auto"/>
            </w:tcBorders>
            <w:vAlign w:val="center"/>
            <w:hideMark/>
          </w:tcPr>
          <w:p w:rsidR="0037196F" w:rsidRPr="006A4F99" w:rsidRDefault="0037196F" w:rsidP="00E02874">
            <w:pPr>
              <w:pStyle w:val="Prrafodelista"/>
              <w:numPr>
                <w:ilvl w:val="0"/>
                <w:numId w:val="8"/>
              </w:numPr>
              <w:tabs>
                <w:tab w:val="left" w:pos="176"/>
              </w:tabs>
              <w:ind w:left="0" w:right="141" w:firstLine="34"/>
              <w:contextualSpacing w:val="0"/>
              <w:rPr>
                <w:rFonts w:ascii="Arial" w:hAnsi="Arial" w:cs="Arial"/>
                <w:sz w:val="24"/>
                <w:szCs w:val="24"/>
                <w:lang w:val="es-ES_tradnl"/>
              </w:rPr>
            </w:pPr>
            <w:r w:rsidRPr="006A4F99">
              <w:rPr>
                <w:rFonts w:ascii="Arial" w:hAnsi="Arial" w:cs="Arial"/>
                <w:sz w:val="24"/>
                <w:szCs w:val="24"/>
                <w:lang w:val="es-ES_tradnl"/>
              </w:rPr>
              <w:lastRenderedPageBreak/>
              <w:t>Ayudas y apoyo a la creación de empresas.</w:t>
            </w:r>
          </w:p>
          <w:p w:rsidR="0037196F" w:rsidRPr="006A4F99" w:rsidRDefault="0037196F" w:rsidP="00E02874">
            <w:pPr>
              <w:pStyle w:val="Prrafodelista"/>
              <w:numPr>
                <w:ilvl w:val="0"/>
                <w:numId w:val="8"/>
              </w:numPr>
              <w:tabs>
                <w:tab w:val="left" w:pos="176"/>
              </w:tabs>
              <w:ind w:left="0" w:right="141" w:firstLine="34"/>
              <w:contextualSpacing w:val="0"/>
              <w:rPr>
                <w:rFonts w:ascii="Arial" w:hAnsi="Arial" w:cs="Arial"/>
                <w:sz w:val="24"/>
                <w:szCs w:val="24"/>
                <w:lang w:val="es-ES_tradnl"/>
              </w:rPr>
            </w:pPr>
            <w:r w:rsidRPr="006A4F99">
              <w:rPr>
                <w:rFonts w:ascii="Arial" w:hAnsi="Arial" w:cs="Arial"/>
                <w:sz w:val="24"/>
                <w:szCs w:val="24"/>
                <w:lang w:val="es-ES_tradnl"/>
              </w:rPr>
              <w:t>Técnicas de comunicación y negociación en el ámbito empresarial.</w:t>
            </w:r>
          </w:p>
          <w:p w:rsidR="0037196F" w:rsidRPr="006A4F99" w:rsidRDefault="0037196F" w:rsidP="00E02874">
            <w:pPr>
              <w:pStyle w:val="Prrafodelista"/>
              <w:numPr>
                <w:ilvl w:val="0"/>
                <w:numId w:val="8"/>
              </w:numPr>
              <w:tabs>
                <w:tab w:val="left" w:pos="176"/>
              </w:tabs>
              <w:ind w:left="0" w:right="141" w:firstLine="34"/>
              <w:contextualSpacing w:val="0"/>
              <w:rPr>
                <w:rFonts w:ascii="Arial" w:hAnsi="Arial" w:cs="Arial"/>
                <w:sz w:val="24"/>
                <w:szCs w:val="24"/>
                <w:lang w:val="es-ES_tradnl"/>
              </w:rPr>
            </w:pPr>
            <w:r w:rsidRPr="006A4F99">
              <w:rPr>
                <w:rFonts w:ascii="Arial" w:hAnsi="Arial" w:cs="Arial"/>
                <w:sz w:val="24"/>
                <w:szCs w:val="24"/>
                <w:lang w:val="es-ES_tradnl"/>
              </w:rPr>
              <w:t>Creación, diseño y planificación de recursos publicitarios online y offline.</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37196F" w:rsidRPr="006A4F99" w:rsidRDefault="0037196F" w:rsidP="00E02874">
            <w:pPr>
              <w:pStyle w:val="Prrafodelista"/>
              <w:numPr>
                <w:ilvl w:val="0"/>
                <w:numId w:val="10"/>
              </w:numPr>
              <w:tabs>
                <w:tab w:val="left" w:pos="437"/>
              </w:tabs>
              <w:ind w:left="12" w:firstLine="141"/>
              <w:contextualSpacing w:val="0"/>
              <w:rPr>
                <w:rFonts w:ascii="Arial" w:hAnsi="Arial" w:cs="Arial"/>
                <w:sz w:val="24"/>
                <w:szCs w:val="24"/>
                <w:lang w:val="es-ES_tradnl"/>
              </w:rPr>
            </w:pPr>
            <w:r w:rsidRPr="006A4F99">
              <w:rPr>
                <w:rFonts w:ascii="Arial" w:hAnsi="Arial" w:cs="Arial"/>
                <w:sz w:val="24"/>
                <w:szCs w:val="24"/>
              </w:rPr>
              <w:t>Realizar actividades de producción y comercialización propias del proyecto de empresa creado aplicando técnicas de comunicación y trabajo en equipo</w:t>
            </w:r>
          </w:p>
        </w:tc>
        <w:tc>
          <w:tcPr>
            <w:tcW w:w="3260" w:type="dxa"/>
            <w:tcBorders>
              <w:top w:val="single" w:sz="4" w:space="0" w:color="auto"/>
              <w:left w:val="single" w:sz="4" w:space="0" w:color="auto"/>
              <w:bottom w:val="single" w:sz="4" w:space="0" w:color="auto"/>
              <w:right w:val="single" w:sz="4" w:space="0" w:color="auto"/>
            </w:tcBorders>
            <w:vAlign w:val="center"/>
            <w:hideMark/>
          </w:tcPr>
          <w:p w:rsidR="0037196F" w:rsidRPr="006A4F99" w:rsidRDefault="0037196F">
            <w:pPr>
              <w:rPr>
                <w:rFonts w:ascii="Arial" w:hAnsi="Arial" w:cs="Arial"/>
                <w:sz w:val="24"/>
                <w:szCs w:val="24"/>
              </w:rPr>
            </w:pPr>
            <w:r w:rsidRPr="006A4F99">
              <w:rPr>
                <w:rFonts w:ascii="Arial" w:hAnsi="Arial" w:cs="Arial"/>
                <w:sz w:val="24"/>
                <w:szCs w:val="24"/>
              </w:rPr>
              <w:t>3.1 Crea materiales de difusión y publicidad de los productos y/o servicios del proyecto de empresa incluyendo un plan de comunicación en internet y en redes sociales aplicando los principios del marketing.</w:t>
            </w:r>
          </w:p>
        </w:tc>
        <w:tc>
          <w:tcPr>
            <w:tcW w:w="727" w:type="dxa"/>
            <w:tcBorders>
              <w:top w:val="single" w:sz="4" w:space="0" w:color="auto"/>
              <w:left w:val="single" w:sz="4" w:space="0" w:color="auto"/>
              <w:bottom w:val="single" w:sz="4" w:space="0" w:color="auto"/>
              <w:right w:val="single" w:sz="4" w:space="0" w:color="auto"/>
            </w:tcBorders>
            <w:vAlign w:val="center"/>
            <w:hideMark/>
          </w:tcPr>
          <w:p w:rsidR="0037196F" w:rsidRPr="006A4F99" w:rsidRDefault="0037196F">
            <w:pPr>
              <w:pStyle w:val="Prrafodelista"/>
              <w:ind w:left="34"/>
              <w:jc w:val="center"/>
              <w:rPr>
                <w:rFonts w:ascii="Arial" w:hAnsi="Arial" w:cs="Arial"/>
                <w:b/>
                <w:sz w:val="24"/>
                <w:szCs w:val="24"/>
              </w:rPr>
            </w:pPr>
            <w:r w:rsidRPr="006A4F99">
              <w:rPr>
                <w:rFonts w:ascii="Arial" w:hAnsi="Arial" w:cs="Arial"/>
                <w:b/>
                <w:sz w:val="24"/>
                <w:szCs w:val="24"/>
              </w:rPr>
              <w:t>B</w:t>
            </w:r>
          </w:p>
          <w:p w:rsidR="0037196F" w:rsidRPr="006A4F99" w:rsidRDefault="0037196F">
            <w:pPr>
              <w:jc w:val="center"/>
              <w:rPr>
                <w:rFonts w:ascii="Arial" w:hAnsi="Arial" w:cs="Arial"/>
                <w:b/>
                <w:sz w:val="24"/>
                <w:szCs w:val="24"/>
              </w:rPr>
            </w:pPr>
            <w:r w:rsidRPr="006A4F99">
              <w:rPr>
                <w:rFonts w:ascii="Arial" w:hAnsi="Arial" w:cs="Arial"/>
                <w:b/>
                <w:sz w:val="24"/>
                <w:szCs w:val="24"/>
              </w:rPr>
              <w:t>10%</w:t>
            </w:r>
          </w:p>
        </w:tc>
        <w:tc>
          <w:tcPr>
            <w:tcW w:w="728" w:type="dxa"/>
            <w:tcBorders>
              <w:top w:val="single" w:sz="4" w:space="0" w:color="auto"/>
              <w:left w:val="single" w:sz="4" w:space="0" w:color="auto"/>
              <w:bottom w:val="single" w:sz="4" w:space="0" w:color="auto"/>
              <w:right w:val="single" w:sz="4" w:space="0" w:color="auto"/>
            </w:tcBorders>
            <w:vAlign w:val="center"/>
            <w:hideMark/>
          </w:tcPr>
          <w:p w:rsidR="0037196F" w:rsidRPr="006A4F99" w:rsidRDefault="0037196F">
            <w:pPr>
              <w:jc w:val="center"/>
              <w:rPr>
                <w:rFonts w:ascii="Arial" w:hAnsi="Arial" w:cs="Arial"/>
                <w:b/>
                <w:sz w:val="24"/>
                <w:szCs w:val="24"/>
              </w:rPr>
            </w:pPr>
            <w:r w:rsidRPr="006A4F99">
              <w:rPr>
                <w:rFonts w:ascii="Arial" w:hAnsi="Arial" w:cs="Arial"/>
                <w:b/>
                <w:sz w:val="24"/>
                <w:szCs w:val="24"/>
              </w:rPr>
              <w:t>IEE</w:t>
            </w:r>
          </w:p>
          <w:p w:rsidR="0037196F" w:rsidRPr="006A4F99" w:rsidRDefault="0037196F">
            <w:pPr>
              <w:jc w:val="center"/>
              <w:rPr>
                <w:rFonts w:ascii="Arial" w:hAnsi="Arial" w:cs="Arial"/>
                <w:b/>
                <w:sz w:val="24"/>
                <w:szCs w:val="24"/>
              </w:rPr>
            </w:pPr>
            <w:r w:rsidRPr="006A4F99">
              <w:rPr>
                <w:rFonts w:ascii="Arial" w:hAnsi="Arial" w:cs="Arial"/>
                <w:b/>
                <w:sz w:val="24"/>
                <w:szCs w:val="24"/>
              </w:rPr>
              <w:t>AA</w:t>
            </w:r>
          </w:p>
          <w:p w:rsidR="0037196F" w:rsidRPr="006A4F99" w:rsidRDefault="0037196F">
            <w:pPr>
              <w:jc w:val="center"/>
              <w:rPr>
                <w:rFonts w:ascii="Arial" w:hAnsi="Arial" w:cs="Arial"/>
                <w:b/>
                <w:sz w:val="24"/>
                <w:szCs w:val="24"/>
              </w:rPr>
            </w:pPr>
            <w:r w:rsidRPr="006A4F99">
              <w:rPr>
                <w:rFonts w:ascii="Arial" w:hAnsi="Arial" w:cs="Arial"/>
                <w:b/>
                <w:sz w:val="24"/>
                <w:szCs w:val="24"/>
              </w:rPr>
              <w:t>CD</w:t>
            </w:r>
          </w:p>
        </w:tc>
        <w:tc>
          <w:tcPr>
            <w:tcW w:w="728" w:type="dxa"/>
            <w:tcBorders>
              <w:top w:val="single" w:sz="4" w:space="0" w:color="auto"/>
              <w:left w:val="single" w:sz="4" w:space="0" w:color="auto"/>
              <w:bottom w:val="single" w:sz="4" w:space="0" w:color="auto"/>
              <w:right w:val="single" w:sz="4" w:space="0" w:color="auto"/>
            </w:tcBorders>
            <w:vAlign w:val="center"/>
            <w:hideMark/>
          </w:tcPr>
          <w:p w:rsidR="0037196F" w:rsidRPr="006A4F99" w:rsidRDefault="0037196F">
            <w:pPr>
              <w:jc w:val="center"/>
              <w:rPr>
                <w:rFonts w:ascii="Arial" w:hAnsi="Arial" w:cs="Arial"/>
                <w:b/>
                <w:sz w:val="24"/>
                <w:szCs w:val="24"/>
              </w:rPr>
            </w:pPr>
            <w:r w:rsidRPr="006A4F99">
              <w:rPr>
                <w:rFonts w:ascii="Arial" w:hAnsi="Arial" w:cs="Arial"/>
                <w:b/>
                <w:sz w:val="24"/>
                <w:szCs w:val="24"/>
              </w:rPr>
              <w:t>O.D.</w:t>
            </w:r>
          </w:p>
          <w:p w:rsidR="0037196F" w:rsidRPr="006A4F99" w:rsidRDefault="0037196F">
            <w:pPr>
              <w:jc w:val="center"/>
              <w:rPr>
                <w:rFonts w:ascii="Arial" w:hAnsi="Arial" w:cs="Arial"/>
                <w:b/>
                <w:sz w:val="24"/>
                <w:szCs w:val="24"/>
              </w:rPr>
            </w:pPr>
            <w:r w:rsidRPr="006A4F99">
              <w:rPr>
                <w:rFonts w:ascii="Arial" w:hAnsi="Arial" w:cs="Arial"/>
                <w:b/>
                <w:sz w:val="24"/>
                <w:szCs w:val="24"/>
              </w:rPr>
              <w:t>P.E.</w:t>
            </w:r>
          </w:p>
          <w:p w:rsidR="0037196F" w:rsidRPr="006A4F99" w:rsidRDefault="0037196F">
            <w:pPr>
              <w:jc w:val="center"/>
              <w:rPr>
                <w:rFonts w:ascii="Arial" w:hAnsi="Arial" w:cs="Arial"/>
                <w:b/>
                <w:sz w:val="24"/>
                <w:szCs w:val="24"/>
              </w:rPr>
            </w:pPr>
            <w:r w:rsidRPr="006A4F99">
              <w:rPr>
                <w:rFonts w:ascii="Arial" w:hAnsi="Arial" w:cs="Arial"/>
                <w:b/>
                <w:sz w:val="24"/>
                <w:szCs w:val="24"/>
              </w:rPr>
              <w:t>A.O.</w:t>
            </w:r>
          </w:p>
        </w:tc>
        <w:tc>
          <w:tcPr>
            <w:tcW w:w="567" w:type="dxa"/>
            <w:tcBorders>
              <w:top w:val="single" w:sz="4" w:space="0" w:color="auto"/>
              <w:left w:val="single" w:sz="4" w:space="0" w:color="auto"/>
              <w:bottom w:val="single" w:sz="4" w:space="0" w:color="auto"/>
              <w:right w:val="single" w:sz="4" w:space="0" w:color="auto"/>
            </w:tcBorders>
          </w:tcPr>
          <w:p w:rsidR="0037196F" w:rsidRPr="006A4F99" w:rsidRDefault="0037196F" w:rsidP="0037196F">
            <w:pPr>
              <w:jc w:val="center"/>
              <w:rPr>
                <w:rFonts w:ascii="Arial" w:hAnsi="Arial" w:cs="Arial"/>
                <w:b/>
                <w:sz w:val="24"/>
                <w:szCs w:val="24"/>
              </w:rPr>
            </w:pPr>
          </w:p>
          <w:p w:rsidR="0037196F" w:rsidRPr="006A4F99" w:rsidRDefault="0037196F" w:rsidP="0037196F">
            <w:pPr>
              <w:jc w:val="center"/>
              <w:rPr>
                <w:rFonts w:ascii="Arial" w:hAnsi="Arial" w:cs="Arial"/>
                <w:b/>
                <w:sz w:val="24"/>
                <w:szCs w:val="24"/>
              </w:rPr>
            </w:pPr>
            <w:r w:rsidRPr="006A4F99">
              <w:rPr>
                <w:rFonts w:ascii="Arial" w:hAnsi="Arial" w:cs="Arial"/>
                <w:b/>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37196F" w:rsidRPr="006A4F99" w:rsidRDefault="0037196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7196F" w:rsidRPr="006A4F99" w:rsidRDefault="0037196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7196F" w:rsidRPr="006A4F99" w:rsidRDefault="0037196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7196F" w:rsidRPr="006A4F99" w:rsidRDefault="0037196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7196F" w:rsidRPr="006A4F99" w:rsidRDefault="0037196F">
            <w:pPr>
              <w:rPr>
                <w:rFonts w:ascii="Arial" w:hAnsi="Arial" w:cs="Arial"/>
                <w:b/>
                <w:sz w:val="24"/>
                <w:szCs w:val="24"/>
              </w:rPr>
            </w:pPr>
            <w:r w:rsidRPr="006A4F99">
              <w:rPr>
                <w:rFonts w:ascii="Arial" w:hAnsi="Arial" w:cs="Arial"/>
                <w:b/>
                <w:sz w:val="24"/>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37196F" w:rsidRPr="006A4F99" w:rsidRDefault="0037196F">
            <w:pPr>
              <w:rPr>
                <w:rFonts w:ascii="Arial" w:hAnsi="Arial" w:cs="Arial"/>
                <w:b/>
                <w:sz w:val="24"/>
                <w:szCs w:val="24"/>
              </w:rPr>
            </w:pPr>
          </w:p>
        </w:tc>
      </w:tr>
      <w:tr w:rsidR="0037196F" w:rsidRPr="006A4F99" w:rsidTr="0037196F">
        <w:trPr>
          <w:trHeight w:val="1133"/>
          <w:jc w:val="center"/>
        </w:trPr>
        <w:tc>
          <w:tcPr>
            <w:tcW w:w="2638" w:type="dxa"/>
            <w:vMerge/>
            <w:tcBorders>
              <w:top w:val="single" w:sz="4" w:space="0" w:color="auto"/>
              <w:left w:val="single" w:sz="4" w:space="0" w:color="auto"/>
              <w:bottom w:val="single" w:sz="4" w:space="0" w:color="auto"/>
              <w:right w:val="single" w:sz="4" w:space="0" w:color="auto"/>
            </w:tcBorders>
            <w:vAlign w:val="center"/>
            <w:hideMark/>
          </w:tcPr>
          <w:p w:rsidR="0037196F" w:rsidRPr="006A4F99" w:rsidRDefault="0037196F">
            <w:pPr>
              <w:rPr>
                <w:rFonts w:ascii="Arial" w:hAnsi="Arial" w:cs="Arial"/>
                <w:sz w:val="24"/>
                <w:szCs w:val="24"/>
                <w:lang w:val="es-ES_tradnl"/>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37196F" w:rsidRPr="006A4F99" w:rsidRDefault="0037196F">
            <w:pPr>
              <w:rPr>
                <w:rFonts w:ascii="Arial" w:hAnsi="Arial" w:cs="Arial"/>
                <w:sz w:val="24"/>
                <w:szCs w:val="24"/>
                <w:lang w:val="es-ES_tradnl"/>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37196F" w:rsidRPr="006A4F99" w:rsidRDefault="0037196F">
            <w:pPr>
              <w:rPr>
                <w:rFonts w:ascii="Arial" w:hAnsi="Arial" w:cs="Arial"/>
                <w:sz w:val="24"/>
                <w:szCs w:val="24"/>
              </w:rPr>
            </w:pPr>
            <w:r w:rsidRPr="006A4F99">
              <w:rPr>
                <w:rFonts w:ascii="Arial" w:hAnsi="Arial" w:cs="Arial"/>
                <w:sz w:val="24"/>
                <w:szCs w:val="24"/>
              </w:rPr>
              <w:t>3.2 Desempeña tareas de producción y/o comercialización en el proyecto de empresa tomando decisiones, trabajando en equipo y cumpliendo los plazos y objetivos y proponiendo mejoras según un plan de control prefijado</w:t>
            </w:r>
          </w:p>
        </w:tc>
        <w:tc>
          <w:tcPr>
            <w:tcW w:w="727" w:type="dxa"/>
            <w:tcBorders>
              <w:top w:val="single" w:sz="4" w:space="0" w:color="auto"/>
              <w:left w:val="single" w:sz="4" w:space="0" w:color="auto"/>
              <w:bottom w:val="single" w:sz="4" w:space="0" w:color="auto"/>
              <w:right w:val="single" w:sz="4" w:space="0" w:color="auto"/>
            </w:tcBorders>
            <w:vAlign w:val="center"/>
            <w:hideMark/>
          </w:tcPr>
          <w:p w:rsidR="0037196F" w:rsidRPr="006A4F99" w:rsidRDefault="0037196F">
            <w:pPr>
              <w:pStyle w:val="Prrafodelista"/>
              <w:ind w:left="34"/>
              <w:jc w:val="center"/>
              <w:rPr>
                <w:rFonts w:ascii="Arial" w:hAnsi="Arial" w:cs="Arial"/>
                <w:b/>
                <w:sz w:val="24"/>
                <w:szCs w:val="24"/>
              </w:rPr>
            </w:pPr>
            <w:r w:rsidRPr="006A4F99">
              <w:rPr>
                <w:rFonts w:ascii="Arial" w:hAnsi="Arial" w:cs="Arial"/>
                <w:b/>
                <w:sz w:val="24"/>
                <w:szCs w:val="24"/>
              </w:rPr>
              <w:t>I</w:t>
            </w:r>
          </w:p>
          <w:p w:rsidR="0037196F" w:rsidRPr="006A4F99" w:rsidRDefault="0037196F">
            <w:pPr>
              <w:jc w:val="center"/>
              <w:rPr>
                <w:rFonts w:ascii="Arial" w:hAnsi="Arial" w:cs="Arial"/>
                <w:b/>
                <w:sz w:val="24"/>
                <w:szCs w:val="24"/>
              </w:rPr>
            </w:pPr>
            <w:r w:rsidRPr="006A4F99">
              <w:rPr>
                <w:rFonts w:ascii="Arial" w:hAnsi="Arial" w:cs="Arial"/>
                <w:b/>
                <w:sz w:val="24"/>
                <w:szCs w:val="24"/>
              </w:rPr>
              <w:t>10%</w:t>
            </w:r>
          </w:p>
        </w:tc>
        <w:tc>
          <w:tcPr>
            <w:tcW w:w="728" w:type="dxa"/>
            <w:tcBorders>
              <w:top w:val="single" w:sz="4" w:space="0" w:color="auto"/>
              <w:left w:val="single" w:sz="4" w:space="0" w:color="auto"/>
              <w:bottom w:val="single" w:sz="4" w:space="0" w:color="auto"/>
              <w:right w:val="single" w:sz="4" w:space="0" w:color="auto"/>
            </w:tcBorders>
            <w:vAlign w:val="center"/>
            <w:hideMark/>
          </w:tcPr>
          <w:p w:rsidR="0037196F" w:rsidRPr="006A4F99" w:rsidRDefault="0037196F">
            <w:pPr>
              <w:jc w:val="center"/>
              <w:rPr>
                <w:rFonts w:ascii="Arial" w:hAnsi="Arial" w:cs="Arial"/>
                <w:b/>
                <w:sz w:val="24"/>
                <w:szCs w:val="24"/>
              </w:rPr>
            </w:pPr>
            <w:r w:rsidRPr="006A4F99">
              <w:rPr>
                <w:rFonts w:ascii="Arial" w:hAnsi="Arial" w:cs="Arial"/>
                <w:b/>
                <w:sz w:val="24"/>
                <w:szCs w:val="24"/>
              </w:rPr>
              <w:t>IEE</w:t>
            </w:r>
          </w:p>
          <w:p w:rsidR="0037196F" w:rsidRPr="006A4F99" w:rsidRDefault="0037196F">
            <w:pPr>
              <w:jc w:val="center"/>
              <w:rPr>
                <w:rFonts w:ascii="Arial" w:hAnsi="Arial" w:cs="Arial"/>
                <w:b/>
                <w:sz w:val="24"/>
                <w:szCs w:val="24"/>
              </w:rPr>
            </w:pPr>
            <w:r w:rsidRPr="006A4F99">
              <w:rPr>
                <w:rFonts w:ascii="Arial" w:hAnsi="Arial" w:cs="Arial"/>
                <w:b/>
                <w:sz w:val="24"/>
                <w:szCs w:val="24"/>
              </w:rPr>
              <w:t>AA</w:t>
            </w:r>
          </w:p>
        </w:tc>
        <w:tc>
          <w:tcPr>
            <w:tcW w:w="728" w:type="dxa"/>
            <w:tcBorders>
              <w:top w:val="single" w:sz="4" w:space="0" w:color="auto"/>
              <w:left w:val="single" w:sz="4" w:space="0" w:color="auto"/>
              <w:bottom w:val="single" w:sz="4" w:space="0" w:color="auto"/>
              <w:right w:val="single" w:sz="4" w:space="0" w:color="auto"/>
            </w:tcBorders>
            <w:vAlign w:val="center"/>
            <w:hideMark/>
          </w:tcPr>
          <w:p w:rsidR="0037196F" w:rsidRPr="006A4F99" w:rsidRDefault="0037196F">
            <w:pPr>
              <w:jc w:val="center"/>
              <w:rPr>
                <w:rFonts w:ascii="Arial" w:hAnsi="Arial" w:cs="Arial"/>
                <w:b/>
                <w:sz w:val="24"/>
                <w:szCs w:val="24"/>
              </w:rPr>
            </w:pPr>
            <w:r w:rsidRPr="006A4F99">
              <w:rPr>
                <w:rFonts w:ascii="Arial" w:hAnsi="Arial" w:cs="Arial"/>
                <w:b/>
                <w:sz w:val="24"/>
                <w:szCs w:val="24"/>
              </w:rPr>
              <w:t>O.D.</w:t>
            </w:r>
          </w:p>
          <w:p w:rsidR="0037196F" w:rsidRPr="006A4F99" w:rsidRDefault="0037196F">
            <w:pPr>
              <w:jc w:val="center"/>
              <w:rPr>
                <w:rFonts w:ascii="Arial" w:hAnsi="Arial" w:cs="Arial"/>
                <w:b/>
                <w:sz w:val="24"/>
                <w:szCs w:val="24"/>
              </w:rPr>
            </w:pPr>
            <w:r w:rsidRPr="006A4F99">
              <w:rPr>
                <w:rFonts w:ascii="Arial" w:hAnsi="Arial" w:cs="Arial"/>
                <w:b/>
                <w:sz w:val="24"/>
                <w:szCs w:val="24"/>
              </w:rPr>
              <w:t>A.O.</w:t>
            </w:r>
          </w:p>
        </w:tc>
        <w:tc>
          <w:tcPr>
            <w:tcW w:w="567" w:type="dxa"/>
            <w:tcBorders>
              <w:top w:val="single" w:sz="4" w:space="0" w:color="auto"/>
              <w:left w:val="single" w:sz="4" w:space="0" w:color="auto"/>
              <w:bottom w:val="single" w:sz="4" w:space="0" w:color="auto"/>
              <w:right w:val="single" w:sz="4" w:space="0" w:color="auto"/>
            </w:tcBorders>
          </w:tcPr>
          <w:p w:rsidR="0037196F" w:rsidRPr="006A4F99" w:rsidRDefault="0037196F" w:rsidP="0037196F">
            <w:pPr>
              <w:jc w:val="center"/>
              <w:rPr>
                <w:rFonts w:ascii="Arial" w:hAnsi="Arial" w:cs="Arial"/>
                <w:b/>
                <w:sz w:val="24"/>
                <w:szCs w:val="24"/>
              </w:rPr>
            </w:pPr>
          </w:p>
          <w:p w:rsidR="0037196F" w:rsidRPr="006A4F99" w:rsidRDefault="0037196F" w:rsidP="0037196F">
            <w:pPr>
              <w:jc w:val="center"/>
              <w:rPr>
                <w:rFonts w:ascii="Arial" w:hAnsi="Arial" w:cs="Arial"/>
                <w:b/>
                <w:sz w:val="24"/>
                <w:szCs w:val="24"/>
              </w:rPr>
            </w:pPr>
            <w:r w:rsidRPr="006A4F99">
              <w:rPr>
                <w:rFonts w:ascii="Arial" w:hAnsi="Arial" w:cs="Arial"/>
                <w:b/>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37196F" w:rsidRPr="006A4F99" w:rsidRDefault="0037196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7196F" w:rsidRPr="006A4F99" w:rsidRDefault="0037196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7196F" w:rsidRPr="006A4F99" w:rsidRDefault="0037196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7196F" w:rsidRPr="006A4F99" w:rsidRDefault="0037196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7196F" w:rsidRPr="006A4F99" w:rsidRDefault="0037196F">
            <w:pPr>
              <w:rPr>
                <w:rFonts w:ascii="Arial" w:hAnsi="Arial" w:cs="Arial"/>
                <w:b/>
                <w:sz w:val="24"/>
                <w:szCs w:val="24"/>
              </w:rPr>
            </w:pPr>
            <w:r w:rsidRPr="006A4F99">
              <w:rPr>
                <w:rFonts w:ascii="Arial" w:hAnsi="Arial" w:cs="Arial"/>
                <w:b/>
                <w:sz w:val="24"/>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37196F" w:rsidRPr="006A4F99" w:rsidRDefault="0037196F">
            <w:pPr>
              <w:rPr>
                <w:rFonts w:ascii="Arial" w:hAnsi="Arial" w:cs="Arial"/>
                <w:b/>
                <w:sz w:val="24"/>
                <w:szCs w:val="24"/>
              </w:rPr>
            </w:pPr>
          </w:p>
        </w:tc>
      </w:tr>
      <w:tr w:rsidR="0037196F" w:rsidRPr="006A4F99" w:rsidTr="0037196F">
        <w:trPr>
          <w:trHeight w:val="1232"/>
          <w:jc w:val="center"/>
        </w:trPr>
        <w:tc>
          <w:tcPr>
            <w:tcW w:w="2638" w:type="dxa"/>
            <w:vMerge/>
            <w:tcBorders>
              <w:top w:val="single" w:sz="4" w:space="0" w:color="auto"/>
              <w:left w:val="single" w:sz="4" w:space="0" w:color="auto"/>
              <w:bottom w:val="single" w:sz="4" w:space="0" w:color="auto"/>
              <w:right w:val="single" w:sz="4" w:space="0" w:color="auto"/>
            </w:tcBorders>
            <w:vAlign w:val="center"/>
            <w:hideMark/>
          </w:tcPr>
          <w:p w:rsidR="0037196F" w:rsidRPr="006A4F99" w:rsidRDefault="0037196F">
            <w:pPr>
              <w:rPr>
                <w:rFonts w:ascii="Arial" w:hAnsi="Arial" w:cs="Arial"/>
                <w:sz w:val="24"/>
                <w:szCs w:val="24"/>
                <w:lang w:val="es-ES_tradnl"/>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37196F" w:rsidRPr="006A4F99" w:rsidRDefault="0037196F">
            <w:pPr>
              <w:rPr>
                <w:rFonts w:ascii="Arial" w:hAnsi="Arial" w:cs="Arial"/>
                <w:sz w:val="24"/>
                <w:szCs w:val="24"/>
                <w:lang w:val="es-ES_tradnl"/>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37196F" w:rsidRPr="006A4F99" w:rsidRDefault="0037196F">
            <w:pPr>
              <w:rPr>
                <w:rFonts w:ascii="Arial" w:hAnsi="Arial" w:cs="Arial"/>
                <w:sz w:val="24"/>
                <w:szCs w:val="24"/>
              </w:rPr>
            </w:pPr>
            <w:r w:rsidRPr="006A4F99">
              <w:rPr>
                <w:rFonts w:ascii="Arial" w:hAnsi="Arial" w:cs="Arial"/>
                <w:sz w:val="24"/>
                <w:szCs w:val="24"/>
              </w:rPr>
              <w:t>3.3. Recopila datos sobre los diferentes apoyos a la creación de empresas tanto del entorno cercano como del territorial, nacional o europeo seleccionando las posibilidades que se ajusten al proyecto de empresa planteado</w:t>
            </w:r>
          </w:p>
        </w:tc>
        <w:tc>
          <w:tcPr>
            <w:tcW w:w="727" w:type="dxa"/>
            <w:tcBorders>
              <w:top w:val="single" w:sz="4" w:space="0" w:color="auto"/>
              <w:left w:val="single" w:sz="4" w:space="0" w:color="auto"/>
              <w:bottom w:val="single" w:sz="4" w:space="0" w:color="auto"/>
              <w:right w:val="single" w:sz="4" w:space="0" w:color="auto"/>
            </w:tcBorders>
            <w:vAlign w:val="center"/>
            <w:hideMark/>
          </w:tcPr>
          <w:p w:rsidR="0037196F" w:rsidRPr="006A4F99" w:rsidRDefault="0037196F">
            <w:pPr>
              <w:jc w:val="center"/>
              <w:rPr>
                <w:rFonts w:ascii="Arial" w:hAnsi="Arial" w:cs="Arial"/>
                <w:b/>
                <w:sz w:val="24"/>
                <w:szCs w:val="24"/>
              </w:rPr>
            </w:pPr>
            <w:r w:rsidRPr="006A4F99">
              <w:rPr>
                <w:rFonts w:ascii="Arial" w:hAnsi="Arial" w:cs="Arial"/>
                <w:b/>
                <w:sz w:val="24"/>
                <w:szCs w:val="24"/>
              </w:rPr>
              <w:t>A</w:t>
            </w:r>
          </w:p>
          <w:p w:rsidR="0037196F" w:rsidRPr="006A4F99" w:rsidRDefault="0037196F">
            <w:pPr>
              <w:jc w:val="center"/>
              <w:rPr>
                <w:rFonts w:ascii="Arial" w:hAnsi="Arial" w:cs="Arial"/>
                <w:b/>
                <w:sz w:val="24"/>
                <w:szCs w:val="24"/>
              </w:rPr>
            </w:pPr>
            <w:r w:rsidRPr="006A4F99">
              <w:rPr>
                <w:rFonts w:ascii="Arial" w:hAnsi="Arial" w:cs="Arial"/>
                <w:b/>
                <w:sz w:val="24"/>
                <w:szCs w:val="24"/>
              </w:rPr>
              <w:t>10%</w:t>
            </w:r>
          </w:p>
        </w:tc>
        <w:tc>
          <w:tcPr>
            <w:tcW w:w="728" w:type="dxa"/>
            <w:tcBorders>
              <w:top w:val="single" w:sz="4" w:space="0" w:color="auto"/>
              <w:left w:val="single" w:sz="4" w:space="0" w:color="auto"/>
              <w:bottom w:val="single" w:sz="4" w:space="0" w:color="auto"/>
              <w:right w:val="single" w:sz="4" w:space="0" w:color="auto"/>
            </w:tcBorders>
            <w:vAlign w:val="center"/>
            <w:hideMark/>
          </w:tcPr>
          <w:p w:rsidR="0037196F" w:rsidRPr="006A4F99" w:rsidRDefault="0037196F">
            <w:pPr>
              <w:jc w:val="center"/>
              <w:rPr>
                <w:rFonts w:ascii="Arial" w:hAnsi="Arial" w:cs="Arial"/>
                <w:b/>
                <w:sz w:val="24"/>
                <w:szCs w:val="24"/>
              </w:rPr>
            </w:pPr>
            <w:r w:rsidRPr="006A4F99">
              <w:rPr>
                <w:rFonts w:ascii="Arial" w:hAnsi="Arial" w:cs="Arial"/>
                <w:b/>
                <w:sz w:val="24"/>
                <w:szCs w:val="24"/>
              </w:rPr>
              <w:t>IEE</w:t>
            </w:r>
          </w:p>
          <w:p w:rsidR="0037196F" w:rsidRPr="006A4F99" w:rsidRDefault="0037196F">
            <w:pPr>
              <w:jc w:val="center"/>
              <w:rPr>
                <w:rFonts w:ascii="Arial" w:hAnsi="Arial" w:cs="Arial"/>
                <w:b/>
                <w:sz w:val="24"/>
                <w:szCs w:val="24"/>
              </w:rPr>
            </w:pPr>
            <w:r w:rsidRPr="006A4F99">
              <w:rPr>
                <w:rFonts w:ascii="Arial" w:hAnsi="Arial" w:cs="Arial"/>
                <w:b/>
                <w:sz w:val="24"/>
                <w:szCs w:val="24"/>
              </w:rPr>
              <w:t>AA</w:t>
            </w:r>
          </w:p>
          <w:p w:rsidR="0037196F" w:rsidRPr="006A4F99" w:rsidRDefault="0037196F">
            <w:pPr>
              <w:jc w:val="center"/>
              <w:rPr>
                <w:rFonts w:ascii="Arial" w:hAnsi="Arial" w:cs="Arial"/>
                <w:b/>
                <w:sz w:val="24"/>
                <w:szCs w:val="24"/>
              </w:rPr>
            </w:pPr>
            <w:r w:rsidRPr="006A4F99">
              <w:rPr>
                <w:rFonts w:ascii="Arial" w:hAnsi="Arial" w:cs="Arial"/>
                <w:b/>
                <w:sz w:val="24"/>
                <w:szCs w:val="24"/>
              </w:rPr>
              <w:t>CSC</w:t>
            </w:r>
          </w:p>
        </w:tc>
        <w:tc>
          <w:tcPr>
            <w:tcW w:w="728" w:type="dxa"/>
            <w:tcBorders>
              <w:top w:val="single" w:sz="4" w:space="0" w:color="auto"/>
              <w:left w:val="single" w:sz="4" w:space="0" w:color="auto"/>
              <w:bottom w:val="single" w:sz="4" w:space="0" w:color="auto"/>
              <w:right w:val="single" w:sz="4" w:space="0" w:color="auto"/>
            </w:tcBorders>
            <w:vAlign w:val="center"/>
            <w:hideMark/>
          </w:tcPr>
          <w:p w:rsidR="0037196F" w:rsidRPr="006A4F99" w:rsidRDefault="0037196F">
            <w:pPr>
              <w:jc w:val="center"/>
              <w:rPr>
                <w:rFonts w:ascii="Arial" w:hAnsi="Arial" w:cs="Arial"/>
                <w:b/>
                <w:sz w:val="24"/>
                <w:szCs w:val="24"/>
              </w:rPr>
            </w:pPr>
            <w:r w:rsidRPr="006A4F99">
              <w:rPr>
                <w:rFonts w:ascii="Arial" w:hAnsi="Arial" w:cs="Arial"/>
                <w:b/>
                <w:sz w:val="24"/>
                <w:szCs w:val="24"/>
              </w:rPr>
              <w:t>O.D.</w:t>
            </w:r>
          </w:p>
          <w:p w:rsidR="0037196F" w:rsidRPr="006A4F99" w:rsidRDefault="0037196F">
            <w:pPr>
              <w:jc w:val="center"/>
              <w:rPr>
                <w:rFonts w:ascii="Arial" w:hAnsi="Arial" w:cs="Arial"/>
                <w:b/>
                <w:sz w:val="24"/>
                <w:szCs w:val="24"/>
              </w:rPr>
            </w:pPr>
            <w:r w:rsidRPr="006A4F99">
              <w:rPr>
                <w:rFonts w:ascii="Arial" w:hAnsi="Arial" w:cs="Arial"/>
                <w:b/>
                <w:sz w:val="24"/>
                <w:szCs w:val="24"/>
              </w:rPr>
              <w:t>A.O.</w:t>
            </w:r>
          </w:p>
        </w:tc>
        <w:tc>
          <w:tcPr>
            <w:tcW w:w="567" w:type="dxa"/>
            <w:tcBorders>
              <w:top w:val="single" w:sz="4" w:space="0" w:color="auto"/>
              <w:left w:val="single" w:sz="4" w:space="0" w:color="auto"/>
              <w:bottom w:val="single" w:sz="4" w:space="0" w:color="auto"/>
              <w:right w:val="single" w:sz="4" w:space="0" w:color="auto"/>
            </w:tcBorders>
          </w:tcPr>
          <w:p w:rsidR="0037196F" w:rsidRPr="006A4F99" w:rsidRDefault="0037196F" w:rsidP="0037196F">
            <w:pPr>
              <w:jc w:val="center"/>
              <w:rPr>
                <w:rFonts w:ascii="Arial" w:hAnsi="Arial" w:cs="Arial"/>
                <w:b/>
                <w:sz w:val="24"/>
                <w:szCs w:val="24"/>
              </w:rPr>
            </w:pPr>
          </w:p>
          <w:p w:rsidR="0037196F" w:rsidRPr="006A4F99" w:rsidRDefault="0037196F" w:rsidP="0037196F">
            <w:pPr>
              <w:jc w:val="center"/>
              <w:rPr>
                <w:rFonts w:ascii="Arial" w:hAnsi="Arial" w:cs="Arial"/>
                <w:b/>
                <w:sz w:val="24"/>
                <w:szCs w:val="24"/>
              </w:rPr>
            </w:pPr>
            <w:r w:rsidRPr="006A4F99">
              <w:rPr>
                <w:rFonts w:ascii="Arial" w:hAnsi="Arial" w:cs="Arial"/>
                <w:b/>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tcPr>
          <w:p w:rsidR="0037196F" w:rsidRPr="006A4F99" w:rsidRDefault="0037196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7196F" w:rsidRPr="006A4F99" w:rsidRDefault="0037196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7196F" w:rsidRPr="006A4F99" w:rsidRDefault="0037196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7196F" w:rsidRPr="006A4F99" w:rsidRDefault="0037196F">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7196F" w:rsidRPr="006A4F99" w:rsidRDefault="0037196F">
            <w:pPr>
              <w:rPr>
                <w:rFonts w:ascii="Arial" w:hAnsi="Arial" w:cs="Arial"/>
                <w:b/>
                <w:sz w:val="24"/>
                <w:szCs w:val="24"/>
              </w:rPr>
            </w:pPr>
            <w:r w:rsidRPr="006A4F99">
              <w:rPr>
                <w:rFonts w:ascii="Arial" w:hAnsi="Arial" w:cs="Arial"/>
                <w:b/>
                <w:sz w:val="24"/>
                <w:szCs w:val="24"/>
              </w:rPr>
              <w:t>X</w:t>
            </w:r>
          </w:p>
        </w:tc>
        <w:tc>
          <w:tcPr>
            <w:tcW w:w="567" w:type="dxa"/>
            <w:tcBorders>
              <w:top w:val="single" w:sz="4" w:space="0" w:color="auto"/>
              <w:left w:val="single" w:sz="4" w:space="0" w:color="auto"/>
              <w:bottom w:val="single" w:sz="4" w:space="0" w:color="auto"/>
              <w:right w:val="single" w:sz="4" w:space="0" w:color="auto"/>
            </w:tcBorders>
            <w:vAlign w:val="center"/>
          </w:tcPr>
          <w:p w:rsidR="0037196F" w:rsidRPr="006A4F99" w:rsidRDefault="0037196F">
            <w:pPr>
              <w:rPr>
                <w:rFonts w:ascii="Arial" w:hAnsi="Arial" w:cs="Arial"/>
                <w:b/>
                <w:sz w:val="24"/>
                <w:szCs w:val="24"/>
              </w:rPr>
            </w:pPr>
          </w:p>
        </w:tc>
      </w:tr>
    </w:tbl>
    <w:p w:rsidR="00AA6C92" w:rsidRPr="006A4F99" w:rsidRDefault="00AA6C92" w:rsidP="00AA6C92">
      <w:pPr>
        <w:rPr>
          <w:rFonts w:ascii="Arial" w:hAnsi="Arial" w:cs="Arial"/>
          <w:sz w:val="24"/>
          <w:szCs w:val="24"/>
        </w:rPr>
      </w:pPr>
    </w:p>
    <w:p w:rsidR="00AA6C92" w:rsidRPr="006A4F99" w:rsidRDefault="00AA6C92" w:rsidP="00AA6C92">
      <w:pPr>
        <w:rPr>
          <w:rFonts w:ascii="Arial" w:hAnsi="Arial" w:cs="Arial"/>
          <w:sz w:val="24"/>
          <w:szCs w:val="24"/>
        </w:rPr>
      </w:pPr>
      <w:r w:rsidRPr="006A4F99">
        <w:rPr>
          <w:rFonts w:ascii="Arial" w:hAnsi="Arial" w:cs="Arial"/>
          <w:sz w:val="24"/>
          <w:szCs w:val="24"/>
        </w:rPr>
        <w:br w:type="page"/>
      </w:r>
    </w:p>
    <w:tbl>
      <w:tblPr>
        <w:tblStyle w:val="TableGrid2"/>
        <w:tblW w:w="14460" w:type="dxa"/>
        <w:jc w:val="center"/>
        <w:tblLayout w:type="fixed"/>
        <w:tblLook w:val="04A0"/>
      </w:tblPr>
      <w:tblGrid>
        <w:gridCol w:w="14460"/>
      </w:tblGrid>
      <w:tr w:rsidR="00AA6C92" w:rsidRPr="006A4F99" w:rsidTr="00467DFE">
        <w:trPr>
          <w:trHeight w:val="420"/>
          <w:jc w:val="center"/>
        </w:trPr>
        <w:tc>
          <w:tcPr>
            <w:tcW w:w="14460" w:type="dxa"/>
            <w:tcBorders>
              <w:top w:val="single" w:sz="4" w:space="0" w:color="auto"/>
              <w:left w:val="single" w:sz="4" w:space="0" w:color="auto"/>
              <w:bottom w:val="single" w:sz="4" w:space="0" w:color="auto"/>
              <w:right w:val="single" w:sz="4" w:space="0" w:color="auto"/>
            </w:tcBorders>
            <w:shd w:val="clear" w:color="auto" w:fill="E36C0A" w:themeFill="accent6" w:themeFillShade="BF"/>
            <w:vAlign w:val="center"/>
            <w:hideMark/>
          </w:tcPr>
          <w:p w:rsidR="00AA6C92" w:rsidRPr="00467DFE" w:rsidRDefault="00AA6C92">
            <w:pPr>
              <w:jc w:val="center"/>
              <w:rPr>
                <w:rFonts w:ascii="Arial" w:hAnsi="Arial" w:cs="Arial"/>
                <w:b/>
                <w:color w:val="FFFFFF" w:themeColor="background1"/>
                <w:sz w:val="24"/>
                <w:szCs w:val="24"/>
                <w:lang w:val="en-US"/>
              </w:rPr>
            </w:pPr>
            <w:r w:rsidRPr="00467DFE">
              <w:rPr>
                <w:rFonts w:ascii="Arial" w:hAnsi="Arial" w:cs="Arial"/>
                <w:b/>
                <w:color w:val="FFFFFF" w:themeColor="background1"/>
                <w:sz w:val="24"/>
                <w:szCs w:val="24"/>
              </w:rPr>
              <w:lastRenderedPageBreak/>
              <w:t>BLOQUE 3. FINANZAS</w:t>
            </w:r>
          </w:p>
        </w:tc>
      </w:tr>
    </w:tbl>
    <w:tbl>
      <w:tblPr>
        <w:tblStyle w:val="Tablaconcuadrcula"/>
        <w:tblW w:w="15027" w:type="dxa"/>
        <w:jc w:val="center"/>
        <w:tblLayout w:type="fixed"/>
        <w:tblLook w:val="04A0"/>
      </w:tblPr>
      <w:tblGrid>
        <w:gridCol w:w="2638"/>
        <w:gridCol w:w="2977"/>
        <w:gridCol w:w="3260"/>
        <w:gridCol w:w="727"/>
        <w:gridCol w:w="728"/>
        <w:gridCol w:w="728"/>
        <w:gridCol w:w="567"/>
        <w:gridCol w:w="567"/>
        <w:gridCol w:w="567"/>
        <w:gridCol w:w="567"/>
        <w:gridCol w:w="567"/>
        <w:gridCol w:w="567"/>
        <w:gridCol w:w="567"/>
      </w:tblGrid>
      <w:tr w:rsidR="00DA2014" w:rsidRPr="006A4F99" w:rsidTr="00DA2014">
        <w:trPr>
          <w:jc w:val="center"/>
        </w:trPr>
        <w:tc>
          <w:tcPr>
            <w:tcW w:w="2638"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jc w:val="center"/>
              <w:rPr>
                <w:rFonts w:ascii="Arial" w:hAnsi="Arial" w:cs="Arial"/>
                <w:b/>
                <w:sz w:val="24"/>
                <w:szCs w:val="24"/>
                <w:lang w:val="en-US"/>
              </w:rPr>
            </w:pPr>
            <w:r w:rsidRPr="006A4F99">
              <w:rPr>
                <w:rFonts w:ascii="Arial" w:hAnsi="Arial" w:cs="Arial"/>
                <w:b/>
                <w:sz w:val="24"/>
                <w:szCs w:val="24"/>
              </w:rPr>
              <w:t>CONTENIDOS</w:t>
            </w:r>
          </w:p>
        </w:tc>
        <w:tc>
          <w:tcPr>
            <w:tcW w:w="2977"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jc w:val="center"/>
              <w:rPr>
                <w:rFonts w:ascii="Arial" w:hAnsi="Arial" w:cs="Arial"/>
                <w:b/>
                <w:sz w:val="24"/>
                <w:szCs w:val="24"/>
                <w:lang w:val="en-US"/>
              </w:rPr>
            </w:pPr>
            <w:r w:rsidRPr="006A4F99">
              <w:rPr>
                <w:rFonts w:ascii="Arial" w:hAnsi="Arial" w:cs="Arial"/>
                <w:b/>
                <w:sz w:val="24"/>
                <w:szCs w:val="24"/>
              </w:rPr>
              <w:t>CRITERIOS DE EVALUACIÓN</w:t>
            </w:r>
          </w:p>
        </w:tc>
        <w:tc>
          <w:tcPr>
            <w:tcW w:w="3260"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jc w:val="center"/>
              <w:rPr>
                <w:rFonts w:ascii="Arial" w:hAnsi="Arial" w:cs="Arial"/>
                <w:b/>
                <w:sz w:val="24"/>
                <w:szCs w:val="24"/>
                <w:lang w:val="en-US"/>
              </w:rPr>
            </w:pPr>
            <w:r w:rsidRPr="006A4F99">
              <w:rPr>
                <w:rFonts w:ascii="Arial" w:hAnsi="Arial" w:cs="Arial"/>
                <w:b/>
                <w:sz w:val="24"/>
                <w:szCs w:val="24"/>
              </w:rPr>
              <w:t>ESTANDARES EVALUABLES</w:t>
            </w:r>
          </w:p>
        </w:tc>
        <w:tc>
          <w:tcPr>
            <w:tcW w:w="727" w:type="dxa"/>
            <w:tcBorders>
              <w:top w:val="single" w:sz="4" w:space="0" w:color="auto"/>
              <w:left w:val="single" w:sz="4" w:space="0" w:color="auto"/>
              <w:bottom w:val="single" w:sz="4" w:space="0" w:color="auto"/>
              <w:right w:val="single" w:sz="4" w:space="0" w:color="auto"/>
            </w:tcBorders>
            <w:hideMark/>
          </w:tcPr>
          <w:p w:rsidR="00DA2014" w:rsidRPr="006A4F99" w:rsidRDefault="00DA2014">
            <w:pPr>
              <w:jc w:val="center"/>
              <w:rPr>
                <w:rFonts w:ascii="Arial" w:hAnsi="Arial" w:cs="Arial"/>
                <w:b/>
                <w:sz w:val="24"/>
                <w:szCs w:val="24"/>
                <w:lang w:val="en-US"/>
              </w:rPr>
            </w:pPr>
            <w:r w:rsidRPr="006A4F99">
              <w:rPr>
                <w:rFonts w:ascii="Arial" w:hAnsi="Arial" w:cs="Arial"/>
                <w:b/>
                <w:sz w:val="24"/>
                <w:szCs w:val="24"/>
              </w:rPr>
              <w:t>TIPO ESTA</w:t>
            </w:r>
          </w:p>
        </w:tc>
        <w:tc>
          <w:tcPr>
            <w:tcW w:w="728" w:type="dxa"/>
            <w:tcBorders>
              <w:top w:val="single" w:sz="4" w:space="0" w:color="auto"/>
              <w:left w:val="single" w:sz="4" w:space="0" w:color="auto"/>
              <w:bottom w:val="single" w:sz="4" w:space="0" w:color="auto"/>
              <w:right w:val="single" w:sz="4" w:space="0" w:color="auto"/>
            </w:tcBorders>
            <w:hideMark/>
          </w:tcPr>
          <w:p w:rsidR="00DA2014" w:rsidRPr="006A4F99" w:rsidRDefault="00DA2014">
            <w:pPr>
              <w:jc w:val="center"/>
              <w:rPr>
                <w:rFonts w:ascii="Arial" w:hAnsi="Arial" w:cs="Arial"/>
                <w:b/>
                <w:sz w:val="24"/>
                <w:szCs w:val="24"/>
                <w:lang w:val="en-US"/>
              </w:rPr>
            </w:pPr>
            <w:r w:rsidRPr="006A4F99">
              <w:rPr>
                <w:rFonts w:ascii="Arial" w:hAnsi="Arial" w:cs="Arial"/>
                <w:b/>
                <w:sz w:val="24"/>
                <w:szCs w:val="24"/>
              </w:rPr>
              <w:t>COMBAS</w:t>
            </w:r>
          </w:p>
        </w:tc>
        <w:tc>
          <w:tcPr>
            <w:tcW w:w="728" w:type="dxa"/>
            <w:tcBorders>
              <w:top w:val="single" w:sz="4" w:space="0" w:color="auto"/>
              <w:left w:val="single" w:sz="4" w:space="0" w:color="auto"/>
              <w:bottom w:val="single" w:sz="4" w:space="0" w:color="auto"/>
              <w:right w:val="single" w:sz="4" w:space="0" w:color="auto"/>
            </w:tcBorders>
            <w:hideMark/>
          </w:tcPr>
          <w:p w:rsidR="00DA2014" w:rsidRPr="006A4F99" w:rsidRDefault="00DA2014">
            <w:pPr>
              <w:jc w:val="center"/>
              <w:rPr>
                <w:rFonts w:ascii="Arial" w:hAnsi="Arial" w:cs="Arial"/>
                <w:b/>
                <w:sz w:val="24"/>
                <w:szCs w:val="24"/>
                <w:lang w:val="en-US"/>
              </w:rPr>
            </w:pPr>
            <w:r w:rsidRPr="006A4F99">
              <w:rPr>
                <w:rFonts w:ascii="Arial" w:hAnsi="Arial" w:cs="Arial"/>
                <w:b/>
                <w:sz w:val="24"/>
                <w:szCs w:val="24"/>
              </w:rPr>
              <w:t>INS EVA</w:t>
            </w:r>
          </w:p>
        </w:tc>
        <w:tc>
          <w:tcPr>
            <w:tcW w:w="567" w:type="dxa"/>
            <w:tcBorders>
              <w:top w:val="single" w:sz="4" w:space="0" w:color="auto"/>
              <w:left w:val="single" w:sz="4" w:space="0" w:color="auto"/>
              <w:bottom w:val="single" w:sz="4" w:space="0" w:color="auto"/>
              <w:right w:val="single" w:sz="4" w:space="0" w:color="auto"/>
            </w:tcBorders>
          </w:tcPr>
          <w:p w:rsidR="00DA2014" w:rsidRPr="006A4F99" w:rsidRDefault="00DA2014">
            <w:pPr>
              <w:jc w:val="center"/>
              <w:rPr>
                <w:rFonts w:ascii="Arial" w:hAnsi="Arial" w:cs="Arial"/>
                <w:b/>
                <w:sz w:val="24"/>
                <w:szCs w:val="24"/>
              </w:rPr>
            </w:pPr>
            <w:r w:rsidRPr="006A4F99">
              <w:rPr>
                <w:rFonts w:ascii="Arial" w:hAnsi="Arial" w:cs="Arial"/>
                <w:b/>
                <w:sz w:val="24"/>
                <w:szCs w:val="24"/>
              </w:rPr>
              <w:t>PESO</w:t>
            </w:r>
          </w:p>
        </w:tc>
        <w:tc>
          <w:tcPr>
            <w:tcW w:w="567"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jc w:val="center"/>
              <w:rPr>
                <w:rFonts w:ascii="Arial" w:hAnsi="Arial" w:cs="Arial"/>
                <w:b/>
                <w:sz w:val="24"/>
                <w:szCs w:val="24"/>
                <w:lang w:val="en-US"/>
              </w:rPr>
            </w:pPr>
            <w:r w:rsidRPr="006A4F99">
              <w:rPr>
                <w:rFonts w:ascii="Arial" w:hAnsi="Arial" w:cs="Arial"/>
                <w:b/>
                <w:sz w:val="24"/>
                <w:szCs w:val="24"/>
              </w:rPr>
              <w:t>UNI</w:t>
            </w:r>
          </w:p>
          <w:p w:rsidR="00DA2014" w:rsidRPr="006A4F99" w:rsidRDefault="00DA2014">
            <w:pPr>
              <w:jc w:val="center"/>
              <w:rPr>
                <w:rFonts w:ascii="Arial" w:hAnsi="Arial" w:cs="Arial"/>
                <w:b/>
                <w:sz w:val="24"/>
                <w:szCs w:val="24"/>
                <w:lang w:val="en-US"/>
              </w:rPr>
            </w:pPr>
            <w:r w:rsidRPr="006A4F99">
              <w:rPr>
                <w:rFonts w:ascii="Arial" w:hAnsi="Arial" w:cs="Arial"/>
                <w:b/>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jc w:val="center"/>
              <w:rPr>
                <w:rFonts w:ascii="Arial" w:hAnsi="Arial" w:cs="Arial"/>
                <w:b/>
                <w:sz w:val="24"/>
                <w:szCs w:val="24"/>
                <w:lang w:val="en-US"/>
              </w:rPr>
            </w:pPr>
            <w:r w:rsidRPr="006A4F99">
              <w:rPr>
                <w:rFonts w:ascii="Arial" w:hAnsi="Arial" w:cs="Arial"/>
                <w:b/>
                <w:sz w:val="24"/>
                <w:szCs w:val="24"/>
              </w:rPr>
              <w:t>UNI</w:t>
            </w:r>
          </w:p>
          <w:p w:rsidR="00DA2014" w:rsidRPr="006A4F99" w:rsidRDefault="00DA2014">
            <w:pPr>
              <w:jc w:val="center"/>
              <w:rPr>
                <w:rFonts w:ascii="Arial" w:hAnsi="Arial" w:cs="Arial"/>
                <w:b/>
                <w:sz w:val="24"/>
                <w:szCs w:val="24"/>
                <w:lang w:val="en-US"/>
              </w:rPr>
            </w:pPr>
            <w:r w:rsidRPr="006A4F99">
              <w:rPr>
                <w:rFonts w:ascii="Arial" w:hAnsi="Arial" w:cs="Arial"/>
                <w:b/>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jc w:val="center"/>
              <w:rPr>
                <w:rFonts w:ascii="Arial" w:hAnsi="Arial" w:cs="Arial"/>
                <w:b/>
                <w:sz w:val="24"/>
                <w:szCs w:val="24"/>
                <w:lang w:val="en-US"/>
              </w:rPr>
            </w:pPr>
            <w:r w:rsidRPr="006A4F99">
              <w:rPr>
                <w:rFonts w:ascii="Arial" w:hAnsi="Arial" w:cs="Arial"/>
                <w:b/>
                <w:sz w:val="24"/>
                <w:szCs w:val="24"/>
              </w:rPr>
              <w:t>UNI</w:t>
            </w:r>
          </w:p>
          <w:p w:rsidR="00DA2014" w:rsidRPr="006A4F99" w:rsidRDefault="00DA2014">
            <w:pPr>
              <w:jc w:val="center"/>
              <w:rPr>
                <w:rFonts w:ascii="Arial" w:hAnsi="Arial" w:cs="Arial"/>
                <w:b/>
                <w:sz w:val="24"/>
                <w:szCs w:val="24"/>
                <w:lang w:val="en-US"/>
              </w:rPr>
            </w:pPr>
            <w:r w:rsidRPr="006A4F99">
              <w:rPr>
                <w:rFonts w:ascii="Arial" w:hAnsi="Arial" w:cs="Arial"/>
                <w:b/>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jc w:val="center"/>
              <w:rPr>
                <w:rFonts w:ascii="Arial" w:hAnsi="Arial" w:cs="Arial"/>
                <w:b/>
                <w:sz w:val="24"/>
                <w:szCs w:val="24"/>
                <w:lang w:val="en-US"/>
              </w:rPr>
            </w:pPr>
            <w:r w:rsidRPr="006A4F99">
              <w:rPr>
                <w:rFonts w:ascii="Arial" w:hAnsi="Arial" w:cs="Arial"/>
                <w:b/>
                <w:sz w:val="24"/>
                <w:szCs w:val="24"/>
              </w:rPr>
              <w:t>UNI</w:t>
            </w:r>
          </w:p>
          <w:p w:rsidR="00DA2014" w:rsidRPr="006A4F99" w:rsidRDefault="00DA2014">
            <w:pPr>
              <w:jc w:val="center"/>
              <w:rPr>
                <w:rFonts w:ascii="Arial" w:hAnsi="Arial" w:cs="Arial"/>
                <w:b/>
                <w:sz w:val="24"/>
                <w:szCs w:val="24"/>
                <w:lang w:val="en-US"/>
              </w:rPr>
            </w:pPr>
            <w:r w:rsidRPr="006A4F99">
              <w:rPr>
                <w:rFonts w:ascii="Arial" w:hAnsi="Arial" w:cs="Arial"/>
                <w:b/>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jc w:val="center"/>
              <w:rPr>
                <w:rFonts w:ascii="Arial" w:hAnsi="Arial" w:cs="Arial"/>
                <w:b/>
                <w:sz w:val="24"/>
                <w:szCs w:val="24"/>
                <w:lang w:val="en-US"/>
              </w:rPr>
            </w:pPr>
            <w:r w:rsidRPr="006A4F99">
              <w:rPr>
                <w:rFonts w:ascii="Arial" w:hAnsi="Arial" w:cs="Arial"/>
                <w:b/>
                <w:sz w:val="24"/>
                <w:szCs w:val="24"/>
              </w:rPr>
              <w:t>UNI 5</w:t>
            </w:r>
          </w:p>
        </w:tc>
        <w:tc>
          <w:tcPr>
            <w:tcW w:w="567"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jc w:val="center"/>
              <w:rPr>
                <w:rFonts w:ascii="Arial" w:hAnsi="Arial" w:cs="Arial"/>
                <w:b/>
                <w:sz w:val="24"/>
                <w:szCs w:val="24"/>
                <w:lang w:val="en-US"/>
              </w:rPr>
            </w:pPr>
            <w:r w:rsidRPr="006A4F99">
              <w:rPr>
                <w:rFonts w:ascii="Arial" w:hAnsi="Arial" w:cs="Arial"/>
                <w:b/>
                <w:sz w:val="24"/>
                <w:szCs w:val="24"/>
              </w:rPr>
              <w:t>UNI 6</w:t>
            </w:r>
          </w:p>
        </w:tc>
      </w:tr>
      <w:tr w:rsidR="00DA2014" w:rsidRPr="006A4F99" w:rsidTr="00DA2014">
        <w:trPr>
          <w:trHeight w:val="1130"/>
          <w:jc w:val="center"/>
        </w:trPr>
        <w:tc>
          <w:tcPr>
            <w:tcW w:w="2638" w:type="dxa"/>
            <w:vMerge w:val="restart"/>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rsidP="00E02874">
            <w:pPr>
              <w:pStyle w:val="Prrafodelista"/>
              <w:numPr>
                <w:ilvl w:val="0"/>
                <w:numId w:val="8"/>
              </w:numPr>
              <w:tabs>
                <w:tab w:val="left" w:pos="176"/>
              </w:tabs>
              <w:ind w:left="0" w:right="141" w:firstLine="34"/>
              <w:contextualSpacing w:val="0"/>
              <w:rPr>
                <w:rFonts w:ascii="Arial" w:hAnsi="Arial" w:cs="Arial"/>
                <w:sz w:val="24"/>
                <w:szCs w:val="24"/>
              </w:rPr>
            </w:pPr>
            <w:r w:rsidRPr="006A4F99">
              <w:rPr>
                <w:rFonts w:ascii="Arial" w:hAnsi="Arial" w:cs="Arial"/>
                <w:sz w:val="24"/>
                <w:szCs w:val="24"/>
              </w:rPr>
              <w:t>Tipos de empresa según su forma jurídica.</w:t>
            </w:r>
          </w:p>
          <w:p w:rsidR="00DA2014" w:rsidRPr="006A4F99" w:rsidRDefault="00DA2014" w:rsidP="00E02874">
            <w:pPr>
              <w:pStyle w:val="Prrafodelista"/>
              <w:numPr>
                <w:ilvl w:val="0"/>
                <w:numId w:val="8"/>
              </w:numPr>
              <w:tabs>
                <w:tab w:val="left" w:pos="176"/>
              </w:tabs>
              <w:ind w:left="0" w:right="141" w:firstLine="34"/>
              <w:contextualSpacing w:val="0"/>
              <w:rPr>
                <w:rFonts w:ascii="Arial" w:hAnsi="Arial" w:cs="Arial"/>
                <w:sz w:val="24"/>
                <w:szCs w:val="24"/>
              </w:rPr>
            </w:pPr>
            <w:r w:rsidRPr="006A4F99">
              <w:rPr>
                <w:rFonts w:ascii="Arial" w:hAnsi="Arial" w:cs="Arial"/>
                <w:sz w:val="24"/>
                <w:szCs w:val="24"/>
              </w:rPr>
              <w:t>La elección de la forma jurídica.</w:t>
            </w:r>
          </w:p>
          <w:p w:rsidR="00DA2014" w:rsidRPr="006A4F99" w:rsidRDefault="00DA2014" w:rsidP="00E02874">
            <w:pPr>
              <w:pStyle w:val="Prrafodelista"/>
              <w:numPr>
                <w:ilvl w:val="0"/>
                <w:numId w:val="8"/>
              </w:numPr>
              <w:tabs>
                <w:tab w:val="left" w:pos="176"/>
              </w:tabs>
              <w:ind w:left="0" w:right="141" w:firstLine="34"/>
              <w:contextualSpacing w:val="0"/>
              <w:rPr>
                <w:rFonts w:ascii="Arial" w:hAnsi="Arial" w:cs="Arial"/>
                <w:sz w:val="24"/>
                <w:szCs w:val="24"/>
              </w:rPr>
            </w:pPr>
            <w:r w:rsidRPr="006A4F99">
              <w:rPr>
                <w:rFonts w:ascii="Arial" w:hAnsi="Arial" w:cs="Arial"/>
                <w:sz w:val="24"/>
                <w:szCs w:val="24"/>
              </w:rPr>
              <w:t>Trámites de puesta en marcha de una empresa.</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rsidP="00E02874">
            <w:pPr>
              <w:pStyle w:val="Prrafodelista"/>
              <w:numPr>
                <w:ilvl w:val="0"/>
                <w:numId w:val="11"/>
              </w:numPr>
              <w:tabs>
                <w:tab w:val="left" w:pos="437"/>
              </w:tabs>
              <w:ind w:left="0" w:firstLine="119"/>
              <w:contextualSpacing w:val="0"/>
              <w:rPr>
                <w:rFonts w:ascii="Arial" w:hAnsi="Arial" w:cs="Arial"/>
                <w:sz w:val="24"/>
                <w:szCs w:val="24"/>
              </w:rPr>
            </w:pPr>
            <w:r w:rsidRPr="006A4F99">
              <w:rPr>
                <w:rFonts w:ascii="Arial" w:hAnsi="Arial" w:cs="Arial"/>
                <w:sz w:val="24"/>
                <w:szCs w:val="24"/>
              </w:rPr>
              <w:t>Describir las diferentes formas jurídicas de las empresas relacionando con cada una de ellas las responsabilidades legales de sus propietarios y gestores así como con las exigencias de capital.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pStyle w:val="Prrafodelista"/>
              <w:ind w:left="34"/>
              <w:rPr>
                <w:rFonts w:ascii="Arial" w:hAnsi="Arial" w:cs="Arial"/>
                <w:sz w:val="24"/>
                <w:szCs w:val="24"/>
              </w:rPr>
            </w:pPr>
            <w:r w:rsidRPr="006A4F99">
              <w:rPr>
                <w:rFonts w:ascii="Arial" w:hAnsi="Arial" w:cs="Arial"/>
                <w:sz w:val="24"/>
                <w:szCs w:val="24"/>
              </w:rPr>
              <w:t>1.1 Distingue las diferentes formas jurídicas de las empresas relacionándolo con las exigencias  de capital y responsabilidades  que  es  apropiado  para cada tipo.</w:t>
            </w:r>
          </w:p>
        </w:tc>
        <w:tc>
          <w:tcPr>
            <w:tcW w:w="727"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pStyle w:val="Prrafodelista"/>
              <w:ind w:left="34"/>
              <w:jc w:val="center"/>
              <w:rPr>
                <w:rFonts w:ascii="Arial" w:hAnsi="Arial" w:cs="Arial"/>
                <w:b/>
                <w:sz w:val="24"/>
                <w:szCs w:val="24"/>
              </w:rPr>
            </w:pPr>
            <w:r w:rsidRPr="006A4F99">
              <w:rPr>
                <w:rFonts w:ascii="Arial" w:hAnsi="Arial" w:cs="Arial"/>
                <w:b/>
                <w:sz w:val="24"/>
                <w:szCs w:val="24"/>
              </w:rPr>
              <w:t>B</w:t>
            </w:r>
          </w:p>
          <w:p w:rsidR="00DA2014" w:rsidRPr="006A4F99" w:rsidRDefault="00DA2014">
            <w:pPr>
              <w:jc w:val="center"/>
              <w:rPr>
                <w:rFonts w:ascii="Arial" w:hAnsi="Arial" w:cs="Arial"/>
                <w:b/>
                <w:sz w:val="24"/>
                <w:szCs w:val="24"/>
              </w:rPr>
            </w:pPr>
            <w:r w:rsidRPr="006A4F99">
              <w:rPr>
                <w:rFonts w:ascii="Arial" w:hAnsi="Arial" w:cs="Arial"/>
                <w:b/>
                <w:sz w:val="24"/>
                <w:szCs w:val="24"/>
              </w:rPr>
              <w:t>15%</w:t>
            </w:r>
          </w:p>
        </w:tc>
        <w:tc>
          <w:tcPr>
            <w:tcW w:w="728"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jc w:val="center"/>
              <w:rPr>
                <w:rFonts w:ascii="Arial" w:hAnsi="Arial" w:cs="Arial"/>
                <w:b/>
                <w:sz w:val="24"/>
                <w:szCs w:val="24"/>
              </w:rPr>
            </w:pPr>
            <w:r w:rsidRPr="006A4F99">
              <w:rPr>
                <w:rFonts w:ascii="Arial" w:hAnsi="Arial" w:cs="Arial"/>
                <w:b/>
                <w:sz w:val="24"/>
                <w:szCs w:val="24"/>
              </w:rPr>
              <w:t>IEE</w:t>
            </w:r>
          </w:p>
          <w:p w:rsidR="00DA2014" w:rsidRPr="006A4F99" w:rsidRDefault="00DA2014">
            <w:pPr>
              <w:jc w:val="center"/>
              <w:rPr>
                <w:rFonts w:ascii="Arial" w:hAnsi="Arial" w:cs="Arial"/>
                <w:b/>
                <w:sz w:val="24"/>
                <w:szCs w:val="24"/>
              </w:rPr>
            </w:pPr>
            <w:r w:rsidRPr="006A4F99">
              <w:rPr>
                <w:rFonts w:ascii="Arial" w:hAnsi="Arial" w:cs="Arial"/>
                <w:b/>
                <w:sz w:val="24"/>
                <w:szCs w:val="24"/>
              </w:rPr>
              <w:t>AA</w:t>
            </w:r>
          </w:p>
          <w:p w:rsidR="00DA2014" w:rsidRPr="006A4F99" w:rsidRDefault="00DA2014">
            <w:pPr>
              <w:jc w:val="center"/>
              <w:rPr>
                <w:rFonts w:ascii="Arial" w:hAnsi="Arial" w:cs="Arial"/>
                <w:b/>
                <w:sz w:val="24"/>
                <w:szCs w:val="24"/>
              </w:rPr>
            </w:pPr>
            <w:r w:rsidRPr="006A4F99">
              <w:rPr>
                <w:rFonts w:ascii="Arial" w:hAnsi="Arial" w:cs="Arial"/>
                <w:b/>
                <w:sz w:val="24"/>
                <w:szCs w:val="24"/>
              </w:rPr>
              <w:t>CSC</w:t>
            </w:r>
          </w:p>
        </w:tc>
        <w:tc>
          <w:tcPr>
            <w:tcW w:w="728"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jc w:val="center"/>
              <w:rPr>
                <w:rFonts w:ascii="Arial" w:hAnsi="Arial" w:cs="Arial"/>
                <w:b/>
                <w:sz w:val="24"/>
                <w:szCs w:val="24"/>
              </w:rPr>
            </w:pPr>
            <w:r w:rsidRPr="006A4F99">
              <w:rPr>
                <w:rFonts w:ascii="Arial" w:hAnsi="Arial" w:cs="Arial"/>
                <w:b/>
                <w:sz w:val="24"/>
                <w:szCs w:val="24"/>
              </w:rPr>
              <w:t>O.D.</w:t>
            </w:r>
          </w:p>
          <w:p w:rsidR="00DA2014" w:rsidRPr="006A4F99" w:rsidRDefault="00DA2014">
            <w:pPr>
              <w:jc w:val="center"/>
              <w:rPr>
                <w:rFonts w:ascii="Arial" w:hAnsi="Arial" w:cs="Arial"/>
                <w:b/>
                <w:sz w:val="24"/>
                <w:szCs w:val="24"/>
              </w:rPr>
            </w:pPr>
            <w:r w:rsidRPr="006A4F99">
              <w:rPr>
                <w:rFonts w:ascii="Arial" w:hAnsi="Arial" w:cs="Arial"/>
                <w:b/>
                <w:sz w:val="24"/>
                <w:szCs w:val="24"/>
              </w:rPr>
              <w:t>P.E.</w:t>
            </w:r>
          </w:p>
          <w:p w:rsidR="00DA2014" w:rsidRPr="006A4F99" w:rsidRDefault="00DA2014">
            <w:pPr>
              <w:jc w:val="center"/>
              <w:rPr>
                <w:rFonts w:ascii="Arial" w:hAnsi="Arial" w:cs="Arial"/>
                <w:b/>
                <w:sz w:val="24"/>
                <w:szCs w:val="24"/>
              </w:rPr>
            </w:pPr>
            <w:r w:rsidRPr="006A4F99">
              <w:rPr>
                <w:rFonts w:ascii="Arial" w:hAnsi="Arial" w:cs="Arial"/>
                <w:b/>
                <w:sz w:val="24"/>
                <w:szCs w:val="24"/>
              </w:rPr>
              <w:t>P.O.</w:t>
            </w:r>
          </w:p>
        </w:tc>
        <w:tc>
          <w:tcPr>
            <w:tcW w:w="567" w:type="dxa"/>
            <w:tcBorders>
              <w:top w:val="single" w:sz="4" w:space="0" w:color="auto"/>
              <w:left w:val="single" w:sz="4" w:space="0" w:color="auto"/>
              <w:bottom w:val="single" w:sz="4" w:space="0" w:color="auto"/>
              <w:right w:val="single" w:sz="4" w:space="0" w:color="auto"/>
            </w:tcBorders>
          </w:tcPr>
          <w:p w:rsidR="00DA2014" w:rsidRPr="006A4F99" w:rsidRDefault="00DA2014" w:rsidP="00DA2014">
            <w:pPr>
              <w:jc w:val="center"/>
              <w:rPr>
                <w:rFonts w:ascii="Arial" w:hAnsi="Arial" w:cs="Arial"/>
                <w:b/>
                <w:sz w:val="24"/>
                <w:szCs w:val="24"/>
              </w:rPr>
            </w:pPr>
          </w:p>
          <w:p w:rsidR="00DA2014" w:rsidRPr="006A4F99" w:rsidRDefault="00DA2014" w:rsidP="00DA2014">
            <w:pPr>
              <w:jc w:val="center"/>
              <w:rPr>
                <w:rFonts w:ascii="Arial" w:hAnsi="Arial" w:cs="Arial"/>
                <w:b/>
                <w:sz w:val="24"/>
                <w:szCs w:val="24"/>
              </w:rPr>
            </w:pPr>
            <w:r w:rsidRPr="006A4F99">
              <w:rPr>
                <w:rFonts w:ascii="Arial" w:hAnsi="Arial" w:cs="Arial"/>
                <w:b/>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rPr>
                <w:rFonts w:ascii="Arial" w:hAnsi="Arial" w:cs="Arial"/>
                <w:b/>
                <w:sz w:val="24"/>
                <w:szCs w:val="24"/>
              </w:rPr>
            </w:pPr>
            <w:r w:rsidRPr="006A4F99">
              <w:rPr>
                <w:rFonts w:ascii="Arial" w:hAnsi="Arial" w:cs="Arial"/>
                <w:b/>
                <w:sz w:val="24"/>
                <w:szCs w:val="24"/>
              </w:rPr>
              <w:t>X</w:t>
            </w:r>
          </w:p>
        </w:tc>
      </w:tr>
      <w:tr w:rsidR="00DA2014" w:rsidRPr="006A4F99" w:rsidTr="00DA2014">
        <w:trPr>
          <w:trHeight w:val="1672"/>
          <w:jc w:val="center"/>
        </w:trPr>
        <w:tc>
          <w:tcPr>
            <w:tcW w:w="2638" w:type="dxa"/>
            <w:vMerge/>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rPr>
                <w:rFonts w:ascii="Arial" w:hAnsi="Arial" w:cs="Arial"/>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rPr>
                <w:rFonts w:ascii="Arial" w:hAnsi="Arial" w:cs="Arial"/>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pStyle w:val="Prrafodelista"/>
              <w:ind w:left="34"/>
              <w:rPr>
                <w:rFonts w:ascii="Arial" w:hAnsi="Arial" w:cs="Arial"/>
                <w:sz w:val="24"/>
                <w:szCs w:val="24"/>
              </w:rPr>
            </w:pPr>
            <w:r w:rsidRPr="006A4F99">
              <w:rPr>
                <w:rFonts w:ascii="Arial" w:hAnsi="Arial" w:cs="Arial"/>
                <w:sz w:val="24"/>
                <w:szCs w:val="24"/>
              </w:rPr>
              <w:t>1.2 Enumera las administraciones públicas que tienen relación con la puesta en marcha de empresas recopilando por vía telemática los principales documentos que se derivan de la puesta en funcionamiento.</w:t>
            </w:r>
          </w:p>
        </w:tc>
        <w:tc>
          <w:tcPr>
            <w:tcW w:w="727"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pStyle w:val="Prrafodelista"/>
              <w:ind w:left="34"/>
              <w:jc w:val="center"/>
              <w:rPr>
                <w:rFonts w:ascii="Arial" w:hAnsi="Arial" w:cs="Arial"/>
                <w:b/>
                <w:sz w:val="24"/>
                <w:szCs w:val="24"/>
              </w:rPr>
            </w:pPr>
            <w:r w:rsidRPr="006A4F99">
              <w:rPr>
                <w:rFonts w:ascii="Arial" w:hAnsi="Arial" w:cs="Arial"/>
                <w:b/>
                <w:sz w:val="24"/>
                <w:szCs w:val="24"/>
              </w:rPr>
              <w:t>B</w:t>
            </w:r>
          </w:p>
          <w:p w:rsidR="00DA2014" w:rsidRPr="006A4F99" w:rsidRDefault="00DA2014">
            <w:pPr>
              <w:jc w:val="center"/>
              <w:rPr>
                <w:rFonts w:ascii="Arial" w:hAnsi="Arial" w:cs="Arial"/>
                <w:b/>
                <w:sz w:val="24"/>
                <w:szCs w:val="24"/>
              </w:rPr>
            </w:pPr>
            <w:r w:rsidRPr="006A4F99">
              <w:rPr>
                <w:rFonts w:ascii="Arial" w:hAnsi="Arial" w:cs="Arial"/>
                <w:b/>
                <w:sz w:val="24"/>
                <w:szCs w:val="24"/>
              </w:rPr>
              <w:t>15%</w:t>
            </w:r>
          </w:p>
        </w:tc>
        <w:tc>
          <w:tcPr>
            <w:tcW w:w="728"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jc w:val="center"/>
              <w:rPr>
                <w:rFonts w:ascii="Arial" w:hAnsi="Arial" w:cs="Arial"/>
                <w:b/>
                <w:sz w:val="24"/>
                <w:szCs w:val="24"/>
              </w:rPr>
            </w:pPr>
            <w:r w:rsidRPr="006A4F99">
              <w:rPr>
                <w:rFonts w:ascii="Arial" w:hAnsi="Arial" w:cs="Arial"/>
                <w:b/>
                <w:sz w:val="24"/>
                <w:szCs w:val="24"/>
              </w:rPr>
              <w:t>IEE</w:t>
            </w:r>
          </w:p>
          <w:p w:rsidR="00DA2014" w:rsidRPr="006A4F99" w:rsidRDefault="00DA2014">
            <w:pPr>
              <w:jc w:val="center"/>
              <w:rPr>
                <w:rFonts w:ascii="Arial" w:hAnsi="Arial" w:cs="Arial"/>
                <w:b/>
                <w:sz w:val="24"/>
                <w:szCs w:val="24"/>
              </w:rPr>
            </w:pPr>
            <w:r w:rsidRPr="006A4F99">
              <w:rPr>
                <w:rFonts w:ascii="Arial" w:hAnsi="Arial" w:cs="Arial"/>
                <w:b/>
                <w:sz w:val="24"/>
                <w:szCs w:val="24"/>
              </w:rPr>
              <w:t>AA</w:t>
            </w:r>
          </w:p>
          <w:p w:rsidR="00DA2014" w:rsidRPr="006A4F99" w:rsidRDefault="00DA2014">
            <w:pPr>
              <w:jc w:val="center"/>
              <w:rPr>
                <w:rFonts w:ascii="Arial" w:hAnsi="Arial" w:cs="Arial"/>
                <w:b/>
                <w:sz w:val="24"/>
                <w:szCs w:val="24"/>
              </w:rPr>
            </w:pPr>
            <w:r w:rsidRPr="006A4F99">
              <w:rPr>
                <w:rFonts w:ascii="Arial" w:hAnsi="Arial" w:cs="Arial"/>
                <w:b/>
                <w:sz w:val="24"/>
                <w:szCs w:val="24"/>
              </w:rPr>
              <w:t>CD</w:t>
            </w:r>
          </w:p>
        </w:tc>
        <w:tc>
          <w:tcPr>
            <w:tcW w:w="728"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jc w:val="center"/>
              <w:rPr>
                <w:rFonts w:ascii="Arial" w:hAnsi="Arial" w:cs="Arial"/>
                <w:b/>
                <w:sz w:val="24"/>
                <w:szCs w:val="24"/>
              </w:rPr>
            </w:pPr>
            <w:r w:rsidRPr="006A4F99">
              <w:rPr>
                <w:rFonts w:ascii="Arial" w:hAnsi="Arial" w:cs="Arial"/>
                <w:b/>
                <w:sz w:val="24"/>
                <w:szCs w:val="24"/>
              </w:rPr>
              <w:t>O.D.</w:t>
            </w:r>
          </w:p>
          <w:p w:rsidR="00DA2014" w:rsidRPr="006A4F99" w:rsidRDefault="00DA2014">
            <w:pPr>
              <w:jc w:val="center"/>
              <w:rPr>
                <w:rFonts w:ascii="Arial" w:hAnsi="Arial" w:cs="Arial"/>
                <w:b/>
                <w:sz w:val="24"/>
                <w:szCs w:val="24"/>
              </w:rPr>
            </w:pPr>
            <w:r w:rsidRPr="006A4F99">
              <w:rPr>
                <w:rFonts w:ascii="Arial" w:hAnsi="Arial" w:cs="Arial"/>
                <w:b/>
                <w:sz w:val="24"/>
                <w:szCs w:val="24"/>
              </w:rPr>
              <w:t>A.O.</w:t>
            </w:r>
          </w:p>
        </w:tc>
        <w:tc>
          <w:tcPr>
            <w:tcW w:w="567" w:type="dxa"/>
            <w:tcBorders>
              <w:top w:val="single" w:sz="4" w:space="0" w:color="auto"/>
              <w:left w:val="single" w:sz="4" w:space="0" w:color="auto"/>
              <w:bottom w:val="single" w:sz="4" w:space="0" w:color="auto"/>
              <w:right w:val="single" w:sz="4" w:space="0" w:color="auto"/>
            </w:tcBorders>
          </w:tcPr>
          <w:p w:rsidR="00DA2014" w:rsidRPr="006A4F99" w:rsidRDefault="00DA2014" w:rsidP="00DA2014">
            <w:pPr>
              <w:jc w:val="center"/>
              <w:rPr>
                <w:rFonts w:ascii="Arial" w:hAnsi="Arial" w:cs="Arial"/>
                <w:b/>
                <w:sz w:val="24"/>
                <w:szCs w:val="24"/>
              </w:rPr>
            </w:pPr>
          </w:p>
          <w:p w:rsidR="00DA2014" w:rsidRPr="006A4F99" w:rsidRDefault="00DA2014" w:rsidP="00DA2014">
            <w:pPr>
              <w:jc w:val="center"/>
              <w:rPr>
                <w:rFonts w:ascii="Arial" w:hAnsi="Arial" w:cs="Arial"/>
                <w:b/>
                <w:sz w:val="24"/>
                <w:szCs w:val="24"/>
              </w:rPr>
            </w:pPr>
            <w:r w:rsidRPr="006A4F99">
              <w:rPr>
                <w:rFonts w:ascii="Arial" w:hAnsi="Arial" w:cs="Arial"/>
                <w:b/>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rPr>
                <w:rFonts w:ascii="Arial" w:hAnsi="Arial" w:cs="Arial"/>
                <w:b/>
                <w:sz w:val="24"/>
                <w:szCs w:val="24"/>
              </w:rPr>
            </w:pPr>
            <w:r w:rsidRPr="006A4F99">
              <w:rPr>
                <w:rFonts w:ascii="Arial" w:hAnsi="Arial" w:cs="Arial"/>
                <w:b/>
                <w:sz w:val="24"/>
                <w:szCs w:val="24"/>
              </w:rPr>
              <w:t>X</w:t>
            </w:r>
          </w:p>
        </w:tc>
      </w:tr>
      <w:tr w:rsidR="00DA2014" w:rsidRPr="006A4F99" w:rsidTr="00DA2014">
        <w:trPr>
          <w:trHeight w:val="1411"/>
          <w:jc w:val="center"/>
        </w:trPr>
        <w:tc>
          <w:tcPr>
            <w:tcW w:w="2638" w:type="dxa"/>
            <w:vMerge/>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rPr>
                <w:rFonts w:ascii="Arial" w:hAnsi="Arial" w:cs="Arial"/>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rPr>
                <w:rFonts w:ascii="Arial" w:hAnsi="Arial" w:cs="Arial"/>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pStyle w:val="Prrafodelista"/>
              <w:ind w:left="34"/>
              <w:rPr>
                <w:rFonts w:ascii="Arial" w:hAnsi="Arial" w:cs="Arial"/>
                <w:sz w:val="24"/>
                <w:szCs w:val="24"/>
              </w:rPr>
            </w:pPr>
            <w:r w:rsidRPr="006A4F99">
              <w:rPr>
                <w:rFonts w:ascii="Arial" w:hAnsi="Arial" w:cs="Arial"/>
                <w:sz w:val="24"/>
                <w:szCs w:val="24"/>
              </w:rPr>
              <w:t>1.3 Valora las tareas de apoyo, registro, control y fiscalización que realizan las autoridades en el proceso de creación de empresas describiendo los trámites que se deben realizar</w:t>
            </w:r>
          </w:p>
        </w:tc>
        <w:tc>
          <w:tcPr>
            <w:tcW w:w="727"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jc w:val="center"/>
              <w:rPr>
                <w:rFonts w:ascii="Arial" w:hAnsi="Arial" w:cs="Arial"/>
                <w:b/>
                <w:sz w:val="24"/>
                <w:szCs w:val="24"/>
              </w:rPr>
            </w:pPr>
            <w:r w:rsidRPr="006A4F99">
              <w:rPr>
                <w:rFonts w:ascii="Arial" w:hAnsi="Arial" w:cs="Arial"/>
                <w:b/>
                <w:sz w:val="24"/>
                <w:szCs w:val="24"/>
              </w:rPr>
              <w:t>I</w:t>
            </w:r>
          </w:p>
          <w:p w:rsidR="00DA2014" w:rsidRPr="006A4F99" w:rsidRDefault="00DA2014">
            <w:pPr>
              <w:jc w:val="center"/>
              <w:rPr>
                <w:rFonts w:ascii="Arial" w:hAnsi="Arial" w:cs="Arial"/>
                <w:b/>
                <w:sz w:val="24"/>
                <w:szCs w:val="24"/>
              </w:rPr>
            </w:pPr>
            <w:r w:rsidRPr="006A4F99">
              <w:rPr>
                <w:rFonts w:ascii="Arial" w:hAnsi="Arial" w:cs="Arial"/>
                <w:b/>
                <w:sz w:val="24"/>
                <w:szCs w:val="24"/>
              </w:rPr>
              <w:t>10%</w:t>
            </w:r>
          </w:p>
        </w:tc>
        <w:tc>
          <w:tcPr>
            <w:tcW w:w="728"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jc w:val="center"/>
              <w:rPr>
                <w:rFonts w:ascii="Arial" w:hAnsi="Arial" w:cs="Arial"/>
                <w:b/>
                <w:sz w:val="24"/>
                <w:szCs w:val="24"/>
              </w:rPr>
            </w:pPr>
            <w:r w:rsidRPr="006A4F99">
              <w:rPr>
                <w:rFonts w:ascii="Arial" w:hAnsi="Arial" w:cs="Arial"/>
                <w:b/>
                <w:sz w:val="24"/>
                <w:szCs w:val="24"/>
              </w:rPr>
              <w:t>IEE</w:t>
            </w:r>
          </w:p>
          <w:p w:rsidR="00DA2014" w:rsidRPr="006A4F99" w:rsidRDefault="00DA2014">
            <w:pPr>
              <w:jc w:val="center"/>
              <w:rPr>
                <w:rFonts w:ascii="Arial" w:hAnsi="Arial" w:cs="Arial"/>
                <w:b/>
                <w:sz w:val="24"/>
                <w:szCs w:val="24"/>
              </w:rPr>
            </w:pPr>
            <w:r w:rsidRPr="006A4F99">
              <w:rPr>
                <w:rFonts w:ascii="Arial" w:hAnsi="Arial" w:cs="Arial"/>
                <w:b/>
                <w:sz w:val="24"/>
                <w:szCs w:val="24"/>
              </w:rPr>
              <w:t>AA</w:t>
            </w:r>
          </w:p>
          <w:p w:rsidR="00DA2014" w:rsidRPr="006A4F99" w:rsidRDefault="00DA2014">
            <w:pPr>
              <w:jc w:val="center"/>
              <w:rPr>
                <w:rFonts w:ascii="Arial" w:hAnsi="Arial" w:cs="Arial"/>
                <w:b/>
                <w:sz w:val="24"/>
                <w:szCs w:val="24"/>
              </w:rPr>
            </w:pPr>
            <w:r w:rsidRPr="006A4F99">
              <w:rPr>
                <w:rFonts w:ascii="Arial" w:hAnsi="Arial" w:cs="Arial"/>
                <w:b/>
                <w:sz w:val="24"/>
                <w:szCs w:val="24"/>
              </w:rPr>
              <w:t>CSC</w:t>
            </w:r>
          </w:p>
        </w:tc>
        <w:tc>
          <w:tcPr>
            <w:tcW w:w="728"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jc w:val="center"/>
              <w:rPr>
                <w:rFonts w:ascii="Arial" w:hAnsi="Arial" w:cs="Arial"/>
                <w:b/>
                <w:sz w:val="24"/>
                <w:szCs w:val="24"/>
              </w:rPr>
            </w:pPr>
            <w:r w:rsidRPr="006A4F99">
              <w:rPr>
                <w:rFonts w:ascii="Arial" w:hAnsi="Arial" w:cs="Arial"/>
                <w:b/>
                <w:sz w:val="24"/>
                <w:szCs w:val="24"/>
              </w:rPr>
              <w:t>O.D.</w:t>
            </w:r>
          </w:p>
          <w:p w:rsidR="00DA2014" w:rsidRPr="006A4F99" w:rsidRDefault="00DA2014">
            <w:pPr>
              <w:jc w:val="center"/>
              <w:rPr>
                <w:rFonts w:ascii="Arial" w:hAnsi="Arial" w:cs="Arial"/>
                <w:b/>
                <w:sz w:val="24"/>
                <w:szCs w:val="24"/>
              </w:rPr>
            </w:pPr>
            <w:r w:rsidRPr="006A4F99">
              <w:rPr>
                <w:rFonts w:ascii="Arial" w:hAnsi="Arial" w:cs="Arial"/>
                <w:b/>
                <w:sz w:val="24"/>
                <w:szCs w:val="24"/>
              </w:rPr>
              <w:t>P.E.</w:t>
            </w:r>
          </w:p>
        </w:tc>
        <w:tc>
          <w:tcPr>
            <w:tcW w:w="567" w:type="dxa"/>
            <w:tcBorders>
              <w:top w:val="single" w:sz="4" w:space="0" w:color="auto"/>
              <w:left w:val="single" w:sz="4" w:space="0" w:color="auto"/>
              <w:bottom w:val="single" w:sz="4" w:space="0" w:color="auto"/>
              <w:right w:val="single" w:sz="4" w:space="0" w:color="auto"/>
            </w:tcBorders>
          </w:tcPr>
          <w:p w:rsidR="00DA2014" w:rsidRPr="006A4F99" w:rsidRDefault="00DA2014" w:rsidP="00DA2014">
            <w:pPr>
              <w:jc w:val="center"/>
              <w:rPr>
                <w:rFonts w:ascii="Arial" w:hAnsi="Arial" w:cs="Arial"/>
                <w:b/>
                <w:sz w:val="24"/>
                <w:szCs w:val="24"/>
              </w:rPr>
            </w:pPr>
          </w:p>
          <w:p w:rsidR="00DA2014" w:rsidRPr="006A4F99" w:rsidRDefault="00DA2014" w:rsidP="00DA2014">
            <w:pPr>
              <w:jc w:val="center"/>
              <w:rPr>
                <w:rFonts w:ascii="Arial" w:hAnsi="Arial" w:cs="Arial"/>
                <w:b/>
                <w:sz w:val="24"/>
                <w:szCs w:val="24"/>
              </w:rPr>
            </w:pPr>
            <w:r w:rsidRPr="006A4F99">
              <w:rPr>
                <w:rFonts w:ascii="Arial" w:hAnsi="Arial" w:cs="Arial"/>
                <w:b/>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rPr>
                <w:rFonts w:ascii="Arial" w:hAnsi="Arial" w:cs="Arial"/>
                <w:b/>
                <w:sz w:val="24"/>
                <w:szCs w:val="24"/>
              </w:rPr>
            </w:pPr>
            <w:r w:rsidRPr="006A4F99">
              <w:rPr>
                <w:rFonts w:ascii="Arial" w:hAnsi="Arial" w:cs="Arial"/>
                <w:b/>
                <w:sz w:val="24"/>
                <w:szCs w:val="24"/>
              </w:rPr>
              <w:t>X</w:t>
            </w:r>
          </w:p>
        </w:tc>
      </w:tr>
      <w:tr w:rsidR="00DA2014" w:rsidRPr="006A4F99" w:rsidTr="00DA2014">
        <w:trPr>
          <w:trHeight w:val="1134"/>
          <w:jc w:val="center"/>
        </w:trPr>
        <w:tc>
          <w:tcPr>
            <w:tcW w:w="2638" w:type="dxa"/>
            <w:vMerge w:val="restart"/>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rsidP="00E02874">
            <w:pPr>
              <w:pStyle w:val="Prrafodelista"/>
              <w:numPr>
                <w:ilvl w:val="0"/>
                <w:numId w:val="8"/>
              </w:numPr>
              <w:tabs>
                <w:tab w:val="left" w:pos="176"/>
              </w:tabs>
              <w:ind w:left="0" w:right="141" w:firstLine="34"/>
              <w:contextualSpacing w:val="0"/>
              <w:rPr>
                <w:rFonts w:ascii="Arial" w:hAnsi="Arial" w:cs="Arial"/>
                <w:sz w:val="24"/>
                <w:szCs w:val="24"/>
              </w:rPr>
            </w:pPr>
            <w:r w:rsidRPr="006A4F99">
              <w:rPr>
                <w:rFonts w:ascii="Arial" w:hAnsi="Arial" w:cs="Arial"/>
                <w:sz w:val="24"/>
                <w:szCs w:val="24"/>
              </w:rPr>
              <w:lastRenderedPageBreak/>
              <w:t xml:space="preserve">Fuentes de financiación de las empresas. Externas (bancos, ayudas y subvenciones, </w:t>
            </w:r>
            <w:proofErr w:type="spellStart"/>
            <w:r w:rsidRPr="006A4F99">
              <w:rPr>
                <w:rFonts w:ascii="Arial" w:hAnsi="Arial" w:cs="Arial"/>
                <w:sz w:val="24"/>
                <w:szCs w:val="24"/>
              </w:rPr>
              <w:t>crowdfunding</w:t>
            </w:r>
            <w:proofErr w:type="spellEnd"/>
            <w:r w:rsidRPr="006A4F99">
              <w:rPr>
                <w:rFonts w:ascii="Arial" w:hAnsi="Arial" w:cs="Arial"/>
                <w:sz w:val="24"/>
                <w:szCs w:val="24"/>
              </w:rPr>
              <w:t>) e internas (accionistas, inversores, aplicación de beneficios).</w:t>
            </w:r>
          </w:p>
          <w:p w:rsidR="00DA2014" w:rsidRPr="006A4F99" w:rsidRDefault="00DA2014" w:rsidP="00E02874">
            <w:pPr>
              <w:pStyle w:val="Prrafodelista"/>
              <w:numPr>
                <w:ilvl w:val="0"/>
                <w:numId w:val="8"/>
              </w:numPr>
              <w:tabs>
                <w:tab w:val="left" w:pos="176"/>
              </w:tabs>
              <w:ind w:left="0" w:right="141" w:firstLine="34"/>
              <w:contextualSpacing w:val="0"/>
              <w:rPr>
                <w:rFonts w:ascii="Arial" w:hAnsi="Arial" w:cs="Arial"/>
                <w:sz w:val="24"/>
                <w:szCs w:val="24"/>
              </w:rPr>
            </w:pPr>
            <w:r w:rsidRPr="006A4F99">
              <w:rPr>
                <w:rFonts w:ascii="Arial" w:hAnsi="Arial" w:cs="Arial"/>
                <w:sz w:val="24"/>
                <w:szCs w:val="24"/>
              </w:rPr>
              <w:t>Productos financieros y bancarios para pymes. Comparación.</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rsidP="00E02874">
            <w:pPr>
              <w:pStyle w:val="Prrafodelista"/>
              <w:numPr>
                <w:ilvl w:val="0"/>
                <w:numId w:val="11"/>
              </w:numPr>
              <w:tabs>
                <w:tab w:val="left" w:pos="437"/>
              </w:tabs>
              <w:ind w:left="0" w:firstLine="119"/>
              <w:contextualSpacing w:val="0"/>
              <w:rPr>
                <w:rFonts w:ascii="Arial" w:hAnsi="Arial" w:cs="Arial"/>
                <w:sz w:val="24"/>
                <w:szCs w:val="24"/>
              </w:rPr>
            </w:pPr>
            <w:r w:rsidRPr="006A4F99">
              <w:rPr>
                <w:rFonts w:ascii="Arial" w:hAnsi="Arial" w:cs="Arial"/>
                <w:sz w:val="24"/>
                <w:szCs w:val="24"/>
              </w:rPr>
              <w:t>Identificar las fuentes de financiación de las empresas propias de cada forma jurídica incluyendo las externas e internas valorando las más adecuadas para cada tipo y momento en el ciclo de vida de la empresa</w:t>
            </w:r>
          </w:p>
        </w:tc>
        <w:tc>
          <w:tcPr>
            <w:tcW w:w="3260"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pStyle w:val="Prrafodelista"/>
              <w:ind w:left="34"/>
              <w:rPr>
                <w:rFonts w:ascii="Arial" w:hAnsi="Arial" w:cs="Arial"/>
                <w:sz w:val="24"/>
                <w:szCs w:val="24"/>
              </w:rPr>
            </w:pPr>
            <w:r w:rsidRPr="006A4F99">
              <w:rPr>
                <w:rFonts w:ascii="Arial" w:hAnsi="Arial" w:cs="Arial"/>
                <w:sz w:val="24"/>
                <w:szCs w:val="24"/>
              </w:rPr>
              <w:t>2.1 Determina las inversiones necesarias para la puesta en marcha de una empresa distinguiendo las principales partidas relacionadas en un balance de situación.</w:t>
            </w:r>
          </w:p>
        </w:tc>
        <w:tc>
          <w:tcPr>
            <w:tcW w:w="727"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jc w:val="center"/>
              <w:rPr>
                <w:rFonts w:ascii="Arial" w:hAnsi="Arial" w:cs="Arial"/>
                <w:b/>
                <w:sz w:val="24"/>
                <w:szCs w:val="24"/>
              </w:rPr>
            </w:pPr>
            <w:r w:rsidRPr="006A4F99">
              <w:rPr>
                <w:rFonts w:ascii="Arial" w:hAnsi="Arial" w:cs="Arial"/>
                <w:b/>
                <w:sz w:val="24"/>
                <w:szCs w:val="24"/>
              </w:rPr>
              <w:t>I</w:t>
            </w:r>
          </w:p>
          <w:p w:rsidR="00DA2014" w:rsidRPr="006A4F99" w:rsidRDefault="00DA2014">
            <w:pPr>
              <w:jc w:val="center"/>
              <w:rPr>
                <w:rFonts w:ascii="Arial" w:hAnsi="Arial" w:cs="Arial"/>
                <w:b/>
                <w:sz w:val="24"/>
                <w:szCs w:val="24"/>
              </w:rPr>
            </w:pPr>
            <w:r w:rsidRPr="006A4F99">
              <w:rPr>
                <w:rFonts w:ascii="Arial" w:hAnsi="Arial" w:cs="Arial"/>
                <w:b/>
                <w:sz w:val="24"/>
                <w:szCs w:val="24"/>
              </w:rPr>
              <w:t>10%</w:t>
            </w:r>
          </w:p>
        </w:tc>
        <w:tc>
          <w:tcPr>
            <w:tcW w:w="7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A2014" w:rsidRPr="006A4F99" w:rsidRDefault="00DA2014">
            <w:pPr>
              <w:jc w:val="center"/>
              <w:rPr>
                <w:rFonts w:ascii="Arial" w:hAnsi="Arial" w:cs="Arial"/>
                <w:b/>
                <w:sz w:val="24"/>
                <w:szCs w:val="24"/>
              </w:rPr>
            </w:pPr>
            <w:r w:rsidRPr="006A4F99">
              <w:rPr>
                <w:rFonts w:ascii="Arial" w:hAnsi="Arial" w:cs="Arial"/>
                <w:b/>
                <w:sz w:val="24"/>
                <w:szCs w:val="24"/>
              </w:rPr>
              <w:t>CMCT</w:t>
            </w:r>
          </w:p>
          <w:p w:rsidR="00DA2014" w:rsidRPr="006A4F99" w:rsidRDefault="00DA2014">
            <w:pPr>
              <w:jc w:val="center"/>
              <w:rPr>
                <w:rFonts w:ascii="Arial" w:hAnsi="Arial" w:cs="Arial"/>
                <w:b/>
                <w:sz w:val="24"/>
                <w:szCs w:val="24"/>
              </w:rPr>
            </w:pPr>
            <w:r w:rsidRPr="006A4F99">
              <w:rPr>
                <w:rFonts w:ascii="Arial" w:hAnsi="Arial" w:cs="Arial"/>
                <w:b/>
                <w:sz w:val="24"/>
                <w:szCs w:val="24"/>
              </w:rPr>
              <w:t>AA</w:t>
            </w:r>
          </w:p>
          <w:p w:rsidR="00DA2014" w:rsidRPr="006A4F99" w:rsidRDefault="00DA2014">
            <w:pPr>
              <w:jc w:val="center"/>
              <w:rPr>
                <w:rFonts w:ascii="Arial" w:hAnsi="Arial" w:cs="Arial"/>
                <w:b/>
                <w:sz w:val="24"/>
                <w:szCs w:val="24"/>
              </w:rPr>
            </w:pPr>
            <w:r w:rsidRPr="006A4F99">
              <w:rPr>
                <w:rFonts w:ascii="Arial" w:hAnsi="Arial" w:cs="Arial"/>
                <w:b/>
                <w:sz w:val="24"/>
                <w:szCs w:val="24"/>
              </w:rPr>
              <w:t>IEE</w:t>
            </w:r>
          </w:p>
        </w:tc>
        <w:tc>
          <w:tcPr>
            <w:tcW w:w="728"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jc w:val="center"/>
              <w:rPr>
                <w:rFonts w:ascii="Arial" w:hAnsi="Arial" w:cs="Arial"/>
                <w:b/>
                <w:sz w:val="24"/>
                <w:szCs w:val="24"/>
              </w:rPr>
            </w:pPr>
            <w:r w:rsidRPr="006A4F99">
              <w:rPr>
                <w:rFonts w:ascii="Arial" w:hAnsi="Arial" w:cs="Arial"/>
                <w:b/>
                <w:sz w:val="24"/>
                <w:szCs w:val="24"/>
              </w:rPr>
              <w:t>O.D.</w:t>
            </w:r>
          </w:p>
          <w:p w:rsidR="00DA2014" w:rsidRPr="006A4F99" w:rsidRDefault="00DA2014">
            <w:pPr>
              <w:jc w:val="center"/>
              <w:rPr>
                <w:rFonts w:ascii="Arial" w:hAnsi="Arial" w:cs="Arial"/>
                <w:b/>
                <w:sz w:val="24"/>
                <w:szCs w:val="24"/>
              </w:rPr>
            </w:pPr>
            <w:r w:rsidRPr="006A4F99">
              <w:rPr>
                <w:rFonts w:ascii="Arial" w:hAnsi="Arial" w:cs="Arial"/>
                <w:b/>
                <w:sz w:val="24"/>
                <w:szCs w:val="24"/>
              </w:rPr>
              <w:t>A.O.</w:t>
            </w:r>
          </w:p>
        </w:tc>
        <w:tc>
          <w:tcPr>
            <w:tcW w:w="567" w:type="dxa"/>
            <w:tcBorders>
              <w:top w:val="single" w:sz="4" w:space="0" w:color="auto"/>
              <w:left w:val="single" w:sz="4" w:space="0" w:color="auto"/>
              <w:bottom w:val="single" w:sz="4" w:space="0" w:color="auto"/>
              <w:right w:val="single" w:sz="4" w:space="0" w:color="auto"/>
            </w:tcBorders>
          </w:tcPr>
          <w:p w:rsidR="00DA2014" w:rsidRPr="006A4F99" w:rsidRDefault="00DA2014" w:rsidP="00DA2014">
            <w:pPr>
              <w:jc w:val="center"/>
              <w:rPr>
                <w:rFonts w:ascii="Arial" w:hAnsi="Arial" w:cs="Arial"/>
                <w:b/>
                <w:sz w:val="24"/>
                <w:szCs w:val="24"/>
              </w:rPr>
            </w:pPr>
          </w:p>
          <w:p w:rsidR="00DA2014" w:rsidRPr="006A4F99" w:rsidRDefault="00DA2014" w:rsidP="00DA2014">
            <w:pPr>
              <w:jc w:val="center"/>
              <w:rPr>
                <w:rFonts w:ascii="Arial" w:hAnsi="Arial" w:cs="Arial"/>
                <w:b/>
                <w:sz w:val="24"/>
                <w:szCs w:val="24"/>
              </w:rPr>
            </w:pPr>
            <w:r w:rsidRPr="006A4F99">
              <w:rPr>
                <w:rFonts w:ascii="Arial" w:hAnsi="Arial" w:cs="Arial"/>
                <w:b/>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rPr>
                <w:rFonts w:ascii="Arial" w:hAnsi="Arial" w:cs="Arial"/>
                <w:b/>
                <w:sz w:val="24"/>
                <w:szCs w:val="24"/>
              </w:rPr>
            </w:pPr>
            <w:r w:rsidRPr="006A4F99">
              <w:rPr>
                <w:rFonts w:ascii="Arial" w:hAnsi="Arial" w:cs="Arial"/>
                <w:b/>
                <w:sz w:val="24"/>
                <w:szCs w:val="24"/>
              </w:rPr>
              <w:t>X</w:t>
            </w:r>
          </w:p>
        </w:tc>
      </w:tr>
      <w:tr w:rsidR="00DA2014" w:rsidRPr="006A4F99" w:rsidTr="00DA2014">
        <w:trPr>
          <w:trHeight w:val="1817"/>
          <w:jc w:val="center"/>
        </w:trPr>
        <w:tc>
          <w:tcPr>
            <w:tcW w:w="2638" w:type="dxa"/>
            <w:vMerge/>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rPr>
                <w:rFonts w:ascii="Arial" w:hAnsi="Arial" w:cs="Arial"/>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rPr>
                <w:rFonts w:ascii="Arial" w:hAnsi="Arial" w:cs="Arial"/>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pStyle w:val="Prrafodelista"/>
              <w:ind w:left="34"/>
              <w:rPr>
                <w:rFonts w:ascii="Arial" w:hAnsi="Arial" w:cs="Arial"/>
                <w:sz w:val="24"/>
                <w:szCs w:val="24"/>
              </w:rPr>
            </w:pPr>
            <w:r w:rsidRPr="006A4F99">
              <w:rPr>
                <w:rFonts w:ascii="Arial" w:hAnsi="Arial" w:cs="Arial"/>
                <w:sz w:val="24"/>
                <w:szCs w:val="24"/>
              </w:rPr>
              <w:t>2.2 Caracteriza de forma básica las posibilidades de financiación del día a día de las empresas diferenciando la financiación externa e interna, a corto y a largo plazo así como el coste de cada una y las implicaciones en la marcha de la empresa</w:t>
            </w:r>
          </w:p>
        </w:tc>
        <w:tc>
          <w:tcPr>
            <w:tcW w:w="727"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jc w:val="center"/>
              <w:rPr>
                <w:rFonts w:ascii="Arial" w:hAnsi="Arial" w:cs="Arial"/>
                <w:b/>
                <w:sz w:val="24"/>
                <w:szCs w:val="24"/>
              </w:rPr>
            </w:pPr>
            <w:r w:rsidRPr="006A4F99">
              <w:rPr>
                <w:rFonts w:ascii="Arial" w:hAnsi="Arial" w:cs="Arial"/>
                <w:b/>
                <w:sz w:val="24"/>
                <w:szCs w:val="24"/>
              </w:rPr>
              <w:t>I</w:t>
            </w:r>
          </w:p>
          <w:p w:rsidR="00DA2014" w:rsidRPr="006A4F99" w:rsidRDefault="00DA2014">
            <w:pPr>
              <w:jc w:val="center"/>
              <w:rPr>
                <w:rFonts w:ascii="Arial" w:hAnsi="Arial" w:cs="Arial"/>
                <w:b/>
                <w:sz w:val="24"/>
                <w:szCs w:val="24"/>
              </w:rPr>
            </w:pPr>
            <w:r w:rsidRPr="006A4F99">
              <w:rPr>
                <w:rFonts w:ascii="Arial" w:hAnsi="Arial" w:cs="Arial"/>
                <w:b/>
                <w:sz w:val="24"/>
                <w:szCs w:val="24"/>
              </w:rPr>
              <w:t>10%</w:t>
            </w:r>
          </w:p>
        </w:tc>
        <w:tc>
          <w:tcPr>
            <w:tcW w:w="7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DA2014" w:rsidRPr="006A4F99" w:rsidRDefault="00DA2014">
            <w:pPr>
              <w:jc w:val="center"/>
              <w:rPr>
                <w:rFonts w:ascii="Arial" w:hAnsi="Arial" w:cs="Arial"/>
                <w:b/>
                <w:sz w:val="24"/>
                <w:szCs w:val="24"/>
              </w:rPr>
            </w:pPr>
            <w:r w:rsidRPr="006A4F99">
              <w:rPr>
                <w:rFonts w:ascii="Arial" w:hAnsi="Arial" w:cs="Arial"/>
                <w:b/>
                <w:sz w:val="24"/>
                <w:szCs w:val="24"/>
              </w:rPr>
              <w:t>CMCT</w:t>
            </w:r>
          </w:p>
          <w:p w:rsidR="00DA2014" w:rsidRPr="006A4F99" w:rsidRDefault="00DA2014">
            <w:pPr>
              <w:jc w:val="center"/>
              <w:rPr>
                <w:rFonts w:ascii="Arial" w:hAnsi="Arial" w:cs="Arial"/>
                <w:b/>
                <w:sz w:val="24"/>
                <w:szCs w:val="24"/>
              </w:rPr>
            </w:pPr>
            <w:r w:rsidRPr="006A4F99">
              <w:rPr>
                <w:rFonts w:ascii="Arial" w:hAnsi="Arial" w:cs="Arial"/>
                <w:b/>
                <w:sz w:val="24"/>
                <w:szCs w:val="24"/>
              </w:rPr>
              <w:t>AA</w:t>
            </w:r>
          </w:p>
          <w:p w:rsidR="00DA2014" w:rsidRPr="006A4F99" w:rsidRDefault="00DA2014">
            <w:pPr>
              <w:jc w:val="center"/>
              <w:rPr>
                <w:rFonts w:ascii="Arial" w:hAnsi="Arial" w:cs="Arial"/>
                <w:b/>
                <w:sz w:val="24"/>
                <w:szCs w:val="24"/>
              </w:rPr>
            </w:pPr>
            <w:r w:rsidRPr="006A4F99">
              <w:rPr>
                <w:rFonts w:ascii="Arial" w:hAnsi="Arial" w:cs="Arial"/>
                <w:b/>
                <w:sz w:val="24"/>
                <w:szCs w:val="24"/>
              </w:rPr>
              <w:t>IEE</w:t>
            </w:r>
          </w:p>
        </w:tc>
        <w:tc>
          <w:tcPr>
            <w:tcW w:w="728"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jc w:val="center"/>
              <w:rPr>
                <w:rFonts w:ascii="Arial" w:hAnsi="Arial" w:cs="Arial"/>
                <w:b/>
                <w:sz w:val="24"/>
                <w:szCs w:val="24"/>
              </w:rPr>
            </w:pPr>
            <w:r w:rsidRPr="006A4F99">
              <w:rPr>
                <w:rFonts w:ascii="Arial" w:hAnsi="Arial" w:cs="Arial"/>
                <w:b/>
                <w:sz w:val="24"/>
                <w:szCs w:val="24"/>
              </w:rPr>
              <w:t>O.D.</w:t>
            </w:r>
          </w:p>
          <w:p w:rsidR="00DA2014" w:rsidRPr="006A4F99" w:rsidRDefault="00DA2014">
            <w:pPr>
              <w:jc w:val="center"/>
              <w:rPr>
                <w:rFonts w:ascii="Arial" w:hAnsi="Arial" w:cs="Arial"/>
                <w:b/>
                <w:sz w:val="24"/>
                <w:szCs w:val="24"/>
              </w:rPr>
            </w:pPr>
            <w:r w:rsidRPr="006A4F99">
              <w:rPr>
                <w:rFonts w:ascii="Arial" w:hAnsi="Arial" w:cs="Arial"/>
                <w:b/>
                <w:sz w:val="24"/>
                <w:szCs w:val="24"/>
              </w:rPr>
              <w:t>P.E.</w:t>
            </w:r>
          </w:p>
        </w:tc>
        <w:tc>
          <w:tcPr>
            <w:tcW w:w="567" w:type="dxa"/>
            <w:tcBorders>
              <w:top w:val="single" w:sz="4" w:space="0" w:color="auto"/>
              <w:left w:val="single" w:sz="4" w:space="0" w:color="auto"/>
              <w:bottom w:val="single" w:sz="4" w:space="0" w:color="auto"/>
              <w:right w:val="single" w:sz="4" w:space="0" w:color="auto"/>
            </w:tcBorders>
          </w:tcPr>
          <w:p w:rsidR="00DA2014" w:rsidRPr="006A4F99" w:rsidRDefault="00DA2014" w:rsidP="00DA2014">
            <w:pPr>
              <w:jc w:val="center"/>
              <w:rPr>
                <w:rFonts w:ascii="Arial" w:hAnsi="Arial" w:cs="Arial"/>
                <w:b/>
                <w:sz w:val="24"/>
                <w:szCs w:val="24"/>
              </w:rPr>
            </w:pPr>
          </w:p>
          <w:p w:rsidR="00DA2014" w:rsidRPr="006A4F99" w:rsidRDefault="00DA2014" w:rsidP="00DA2014">
            <w:pPr>
              <w:jc w:val="center"/>
              <w:rPr>
                <w:rFonts w:ascii="Arial" w:hAnsi="Arial" w:cs="Arial"/>
                <w:b/>
                <w:sz w:val="24"/>
                <w:szCs w:val="24"/>
              </w:rPr>
            </w:pPr>
            <w:r w:rsidRPr="006A4F99">
              <w:rPr>
                <w:rFonts w:ascii="Arial" w:hAnsi="Arial" w:cs="Arial"/>
                <w:b/>
                <w:sz w:val="24"/>
                <w:szCs w:val="24"/>
              </w:rPr>
              <w:t>6</w:t>
            </w: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DA2014" w:rsidRPr="006A4F99" w:rsidRDefault="00DA2014">
            <w:pP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DA2014" w:rsidRPr="006A4F99" w:rsidRDefault="00DA2014">
            <w:pPr>
              <w:rPr>
                <w:rFonts w:ascii="Arial" w:hAnsi="Arial" w:cs="Arial"/>
                <w:b/>
                <w:sz w:val="24"/>
                <w:szCs w:val="24"/>
              </w:rPr>
            </w:pPr>
            <w:r w:rsidRPr="006A4F99">
              <w:rPr>
                <w:rFonts w:ascii="Arial" w:hAnsi="Arial" w:cs="Arial"/>
                <w:b/>
                <w:sz w:val="24"/>
                <w:szCs w:val="24"/>
              </w:rPr>
              <w:t>X</w:t>
            </w:r>
          </w:p>
        </w:tc>
      </w:tr>
    </w:tbl>
    <w:p w:rsidR="00DA6B7A" w:rsidRPr="006A4F99" w:rsidRDefault="00DA6B7A" w:rsidP="00AA6C92">
      <w:pPr>
        <w:rPr>
          <w:rFonts w:ascii="Arial" w:hAnsi="Arial" w:cs="Arial"/>
          <w:sz w:val="24"/>
          <w:szCs w:val="24"/>
        </w:rPr>
      </w:pPr>
    </w:p>
    <w:p w:rsidR="00DA6B7A" w:rsidRPr="006A4F99" w:rsidRDefault="00DA6B7A">
      <w:pPr>
        <w:rPr>
          <w:rFonts w:ascii="Arial" w:hAnsi="Arial" w:cs="Arial"/>
          <w:sz w:val="24"/>
          <w:szCs w:val="24"/>
        </w:rPr>
      </w:pPr>
      <w:r w:rsidRPr="006A4F99">
        <w:rPr>
          <w:rFonts w:ascii="Arial" w:hAnsi="Arial" w:cs="Arial"/>
          <w:sz w:val="24"/>
          <w:szCs w:val="24"/>
        </w:rPr>
        <w:br w:type="page"/>
      </w:r>
    </w:p>
    <w:tbl>
      <w:tblPr>
        <w:tblStyle w:val="Tablaconcuadrcula"/>
        <w:tblW w:w="14460" w:type="dxa"/>
        <w:jc w:val="center"/>
        <w:tblLayout w:type="fixed"/>
        <w:tblLook w:val="04A0"/>
      </w:tblPr>
      <w:tblGrid>
        <w:gridCol w:w="2638"/>
        <w:gridCol w:w="2977"/>
        <w:gridCol w:w="3260"/>
        <w:gridCol w:w="727"/>
        <w:gridCol w:w="728"/>
        <w:gridCol w:w="728"/>
        <w:gridCol w:w="567"/>
        <w:gridCol w:w="567"/>
        <w:gridCol w:w="567"/>
        <w:gridCol w:w="567"/>
        <w:gridCol w:w="567"/>
        <w:gridCol w:w="567"/>
      </w:tblGrid>
      <w:tr w:rsidR="00AA6C92" w:rsidRPr="006A4F99" w:rsidTr="00AA6C92">
        <w:trPr>
          <w:jc w:val="center"/>
        </w:trPr>
        <w:tc>
          <w:tcPr>
            <w:tcW w:w="2638" w:type="dxa"/>
            <w:tcBorders>
              <w:top w:val="single" w:sz="4" w:space="0" w:color="auto"/>
              <w:left w:val="single" w:sz="4" w:space="0" w:color="auto"/>
              <w:bottom w:val="single" w:sz="4" w:space="0" w:color="auto"/>
              <w:right w:val="single" w:sz="4" w:space="0" w:color="auto"/>
            </w:tcBorders>
            <w:vAlign w:val="center"/>
            <w:hideMark/>
          </w:tcPr>
          <w:p w:rsidR="00AA6C92" w:rsidRPr="006A4F99" w:rsidRDefault="00AA6C92">
            <w:pPr>
              <w:jc w:val="center"/>
              <w:rPr>
                <w:rFonts w:ascii="Arial" w:hAnsi="Arial" w:cs="Arial"/>
                <w:b/>
                <w:sz w:val="24"/>
                <w:szCs w:val="24"/>
                <w:lang w:val="en-US"/>
              </w:rPr>
            </w:pPr>
            <w:r w:rsidRPr="006A4F99">
              <w:rPr>
                <w:rFonts w:ascii="Arial" w:hAnsi="Arial" w:cs="Arial"/>
                <w:b/>
                <w:sz w:val="24"/>
                <w:szCs w:val="24"/>
              </w:rPr>
              <w:lastRenderedPageBreak/>
              <w:t>CONTENIDOS</w:t>
            </w:r>
          </w:p>
        </w:tc>
        <w:tc>
          <w:tcPr>
            <w:tcW w:w="2977" w:type="dxa"/>
            <w:tcBorders>
              <w:top w:val="single" w:sz="4" w:space="0" w:color="auto"/>
              <w:left w:val="single" w:sz="4" w:space="0" w:color="auto"/>
              <w:bottom w:val="single" w:sz="4" w:space="0" w:color="auto"/>
              <w:right w:val="single" w:sz="4" w:space="0" w:color="auto"/>
            </w:tcBorders>
            <w:vAlign w:val="center"/>
            <w:hideMark/>
          </w:tcPr>
          <w:p w:rsidR="00AA6C92" w:rsidRPr="006A4F99" w:rsidRDefault="00AA6C92">
            <w:pPr>
              <w:jc w:val="center"/>
              <w:rPr>
                <w:rFonts w:ascii="Arial" w:hAnsi="Arial" w:cs="Arial"/>
                <w:b/>
                <w:sz w:val="24"/>
                <w:szCs w:val="24"/>
                <w:lang w:val="en-US"/>
              </w:rPr>
            </w:pPr>
            <w:r w:rsidRPr="006A4F99">
              <w:rPr>
                <w:rFonts w:ascii="Arial" w:hAnsi="Arial" w:cs="Arial"/>
                <w:b/>
                <w:sz w:val="24"/>
                <w:szCs w:val="24"/>
              </w:rPr>
              <w:t>CRITERIOS DE EVALUACIÓN</w:t>
            </w:r>
          </w:p>
        </w:tc>
        <w:tc>
          <w:tcPr>
            <w:tcW w:w="3260" w:type="dxa"/>
            <w:tcBorders>
              <w:top w:val="single" w:sz="4" w:space="0" w:color="auto"/>
              <w:left w:val="single" w:sz="4" w:space="0" w:color="auto"/>
              <w:bottom w:val="single" w:sz="4" w:space="0" w:color="auto"/>
              <w:right w:val="single" w:sz="4" w:space="0" w:color="auto"/>
            </w:tcBorders>
            <w:vAlign w:val="center"/>
            <w:hideMark/>
          </w:tcPr>
          <w:p w:rsidR="00AA6C92" w:rsidRPr="006A4F99" w:rsidRDefault="00AA6C92">
            <w:pPr>
              <w:jc w:val="center"/>
              <w:rPr>
                <w:rFonts w:ascii="Arial" w:hAnsi="Arial" w:cs="Arial"/>
                <w:b/>
                <w:sz w:val="24"/>
                <w:szCs w:val="24"/>
                <w:lang w:val="en-US"/>
              </w:rPr>
            </w:pPr>
            <w:r w:rsidRPr="006A4F99">
              <w:rPr>
                <w:rFonts w:ascii="Arial" w:hAnsi="Arial" w:cs="Arial"/>
                <w:b/>
                <w:sz w:val="24"/>
                <w:szCs w:val="24"/>
              </w:rPr>
              <w:t>ESTANDARES EVALUABLES</w:t>
            </w:r>
          </w:p>
        </w:tc>
        <w:tc>
          <w:tcPr>
            <w:tcW w:w="727" w:type="dxa"/>
            <w:tcBorders>
              <w:top w:val="single" w:sz="4" w:space="0" w:color="auto"/>
              <w:left w:val="single" w:sz="4" w:space="0" w:color="auto"/>
              <w:bottom w:val="single" w:sz="4" w:space="0" w:color="auto"/>
              <w:right w:val="single" w:sz="4" w:space="0" w:color="auto"/>
            </w:tcBorders>
            <w:hideMark/>
          </w:tcPr>
          <w:p w:rsidR="00AA6C92" w:rsidRPr="006A4F99" w:rsidRDefault="00AA6C92">
            <w:pPr>
              <w:jc w:val="center"/>
              <w:rPr>
                <w:rFonts w:ascii="Arial" w:hAnsi="Arial" w:cs="Arial"/>
                <w:b/>
                <w:sz w:val="24"/>
                <w:szCs w:val="24"/>
                <w:lang w:val="en-US"/>
              </w:rPr>
            </w:pPr>
            <w:r w:rsidRPr="006A4F99">
              <w:rPr>
                <w:rFonts w:ascii="Arial" w:hAnsi="Arial" w:cs="Arial"/>
                <w:b/>
                <w:sz w:val="24"/>
                <w:szCs w:val="24"/>
              </w:rPr>
              <w:t>TIPO ESTA</w:t>
            </w:r>
          </w:p>
        </w:tc>
        <w:tc>
          <w:tcPr>
            <w:tcW w:w="728" w:type="dxa"/>
            <w:tcBorders>
              <w:top w:val="single" w:sz="4" w:space="0" w:color="auto"/>
              <w:left w:val="single" w:sz="4" w:space="0" w:color="auto"/>
              <w:bottom w:val="single" w:sz="4" w:space="0" w:color="auto"/>
              <w:right w:val="single" w:sz="4" w:space="0" w:color="auto"/>
            </w:tcBorders>
            <w:hideMark/>
          </w:tcPr>
          <w:p w:rsidR="00AA6C92" w:rsidRPr="006A4F99" w:rsidRDefault="00AA6C92">
            <w:pPr>
              <w:jc w:val="center"/>
              <w:rPr>
                <w:rFonts w:ascii="Arial" w:hAnsi="Arial" w:cs="Arial"/>
                <w:b/>
                <w:sz w:val="24"/>
                <w:szCs w:val="24"/>
                <w:lang w:val="en-US"/>
              </w:rPr>
            </w:pPr>
            <w:r w:rsidRPr="006A4F99">
              <w:rPr>
                <w:rFonts w:ascii="Arial" w:hAnsi="Arial" w:cs="Arial"/>
                <w:b/>
                <w:sz w:val="24"/>
                <w:szCs w:val="24"/>
              </w:rPr>
              <w:t>COMBAS</w:t>
            </w:r>
          </w:p>
        </w:tc>
        <w:tc>
          <w:tcPr>
            <w:tcW w:w="728" w:type="dxa"/>
            <w:tcBorders>
              <w:top w:val="single" w:sz="4" w:space="0" w:color="auto"/>
              <w:left w:val="single" w:sz="4" w:space="0" w:color="auto"/>
              <w:bottom w:val="single" w:sz="4" w:space="0" w:color="auto"/>
              <w:right w:val="single" w:sz="4" w:space="0" w:color="auto"/>
            </w:tcBorders>
            <w:hideMark/>
          </w:tcPr>
          <w:p w:rsidR="00AA6C92" w:rsidRPr="006A4F99" w:rsidRDefault="00AA6C92">
            <w:pPr>
              <w:jc w:val="center"/>
              <w:rPr>
                <w:rFonts w:ascii="Arial" w:hAnsi="Arial" w:cs="Arial"/>
                <w:b/>
                <w:sz w:val="24"/>
                <w:szCs w:val="24"/>
                <w:lang w:val="en-US"/>
              </w:rPr>
            </w:pPr>
            <w:r w:rsidRPr="006A4F99">
              <w:rPr>
                <w:rFonts w:ascii="Arial" w:hAnsi="Arial" w:cs="Arial"/>
                <w:b/>
                <w:sz w:val="24"/>
                <w:szCs w:val="24"/>
              </w:rPr>
              <w:t>INS EVA</w:t>
            </w:r>
          </w:p>
        </w:tc>
        <w:tc>
          <w:tcPr>
            <w:tcW w:w="567" w:type="dxa"/>
            <w:tcBorders>
              <w:top w:val="single" w:sz="4" w:space="0" w:color="auto"/>
              <w:left w:val="single" w:sz="4" w:space="0" w:color="auto"/>
              <w:bottom w:val="single" w:sz="4" w:space="0" w:color="auto"/>
              <w:right w:val="single" w:sz="4" w:space="0" w:color="auto"/>
            </w:tcBorders>
            <w:vAlign w:val="center"/>
            <w:hideMark/>
          </w:tcPr>
          <w:p w:rsidR="00AA6C92" w:rsidRPr="006A4F99" w:rsidRDefault="00AA6C92">
            <w:pPr>
              <w:jc w:val="center"/>
              <w:rPr>
                <w:rFonts w:ascii="Arial" w:hAnsi="Arial" w:cs="Arial"/>
                <w:b/>
                <w:sz w:val="24"/>
                <w:szCs w:val="24"/>
                <w:lang w:val="en-US"/>
              </w:rPr>
            </w:pPr>
            <w:r w:rsidRPr="006A4F99">
              <w:rPr>
                <w:rFonts w:ascii="Arial" w:hAnsi="Arial" w:cs="Arial"/>
                <w:b/>
                <w:sz w:val="24"/>
                <w:szCs w:val="24"/>
              </w:rPr>
              <w:t>UNI</w:t>
            </w:r>
          </w:p>
          <w:p w:rsidR="00AA6C92" w:rsidRPr="006A4F99" w:rsidRDefault="00AA6C92">
            <w:pPr>
              <w:jc w:val="center"/>
              <w:rPr>
                <w:rFonts w:ascii="Arial" w:hAnsi="Arial" w:cs="Arial"/>
                <w:b/>
                <w:sz w:val="24"/>
                <w:szCs w:val="24"/>
                <w:lang w:val="en-US"/>
              </w:rPr>
            </w:pPr>
            <w:r w:rsidRPr="006A4F99">
              <w:rPr>
                <w:rFonts w:ascii="Arial" w:hAnsi="Arial" w:cs="Arial"/>
                <w:b/>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AA6C92" w:rsidRPr="006A4F99" w:rsidRDefault="00AA6C92">
            <w:pPr>
              <w:jc w:val="center"/>
              <w:rPr>
                <w:rFonts w:ascii="Arial" w:hAnsi="Arial" w:cs="Arial"/>
                <w:b/>
                <w:sz w:val="24"/>
                <w:szCs w:val="24"/>
                <w:lang w:val="en-US"/>
              </w:rPr>
            </w:pPr>
            <w:r w:rsidRPr="006A4F99">
              <w:rPr>
                <w:rFonts w:ascii="Arial" w:hAnsi="Arial" w:cs="Arial"/>
                <w:b/>
                <w:sz w:val="24"/>
                <w:szCs w:val="24"/>
              </w:rPr>
              <w:t>UNI</w:t>
            </w:r>
          </w:p>
          <w:p w:rsidR="00AA6C92" w:rsidRPr="006A4F99" w:rsidRDefault="00AA6C92">
            <w:pPr>
              <w:jc w:val="center"/>
              <w:rPr>
                <w:rFonts w:ascii="Arial" w:hAnsi="Arial" w:cs="Arial"/>
                <w:b/>
                <w:sz w:val="24"/>
                <w:szCs w:val="24"/>
                <w:lang w:val="en-US"/>
              </w:rPr>
            </w:pPr>
            <w:r w:rsidRPr="006A4F99">
              <w:rPr>
                <w:rFonts w:ascii="Arial" w:hAnsi="Arial" w:cs="Arial"/>
                <w:b/>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A6C92" w:rsidRPr="006A4F99" w:rsidRDefault="00AA6C92">
            <w:pPr>
              <w:jc w:val="center"/>
              <w:rPr>
                <w:rFonts w:ascii="Arial" w:hAnsi="Arial" w:cs="Arial"/>
                <w:b/>
                <w:sz w:val="24"/>
                <w:szCs w:val="24"/>
                <w:lang w:val="en-US"/>
              </w:rPr>
            </w:pPr>
            <w:r w:rsidRPr="006A4F99">
              <w:rPr>
                <w:rFonts w:ascii="Arial" w:hAnsi="Arial" w:cs="Arial"/>
                <w:b/>
                <w:sz w:val="24"/>
                <w:szCs w:val="24"/>
              </w:rPr>
              <w:t>UNI</w:t>
            </w:r>
          </w:p>
          <w:p w:rsidR="00AA6C92" w:rsidRPr="006A4F99" w:rsidRDefault="00AA6C92">
            <w:pPr>
              <w:jc w:val="center"/>
              <w:rPr>
                <w:rFonts w:ascii="Arial" w:hAnsi="Arial" w:cs="Arial"/>
                <w:b/>
                <w:sz w:val="24"/>
                <w:szCs w:val="24"/>
                <w:lang w:val="en-US"/>
              </w:rPr>
            </w:pPr>
            <w:r w:rsidRPr="006A4F99">
              <w:rPr>
                <w:rFonts w:ascii="Arial" w:hAnsi="Arial" w:cs="Arial"/>
                <w:b/>
                <w:sz w:val="24"/>
                <w:szCs w:val="24"/>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AA6C92" w:rsidRPr="006A4F99" w:rsidRDefault="00AA6C92">
            <w:pPr>
              <w:jc w:val="center"/>
              <w:rPr>
                <w:rFonts w:ascii="Arial" w:hAnsi="Arial" w:cs="Arial"/>
                <w:b/>
                <w:sz w:val="24"/>
                <w:szCs w:val="24"/>
                <w:lang w:val="en-US"/>
              </w:rPr>
            </w:pPr>
            <w:r w:rsidRPr="006A4F99">
              <w:rPr>
                <w:rFonts w:ascii="Arial" w:hAnsi="Arial" w:cs="Arial"/>
                <w:b/>
                <w:sz w:val="24"/>
                <w:szCs w:val="24"/>
              </w:rPr>
              <w:t>UNI</w:t>
            </w:r>
          </w:p>
          <w:p w:rsidR="00AA6C92" w:rsidRPr="006A4F99" w:rsidRDefault="00AA6C92">
            <w:pPr>
              <w:jc w:val="center"/>
              <w:rPr>
                <w:rFonts w:ascii="Arial" w:hAnsi="Arial" w:cs="Arial"/>
                <w:b/>
                <w:sz w:val="24"/>
                <w:szCs w:val="24"/>
                <w:lang w:val="en-US"/>
              </w:rPr>
            </w:pPr>
            <w:r w:rsidRPr="006A4F99">
              <w:rPr>
                <w:rFonts w:ascii="Arial" w:hAnsi="Arial" w:cs="Arial"/>
                <w:b/>
                <w:sz w:val="24"/>
                <w:szCs w:val="24"/>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AA6C92" w:rsidRPr="006A4F99" w:rsidRDefault="00AA6C92">
            <w:pPr>
              <w:jc w:val="center"/>
              <w:rPr>
                <w:rFonts w:ascii="Arial" w:hAnsi="Arial" w:cs="Arial"/>
                <w:b/>
                <w:sz w:val="24"/>
                <w:szCs w:val="24"/>
                <w:lang w:val="en-US"/>
              </w:rPr>
            </w:pPr>
            <w:r w:rsidRPr="006A4F99">
              <w:rPr>
                <w:rFonts w:ascii="Arial" w:hAnsi="Arial" w:cs="Arial"/>
                <w:b/>
                <w:sz w:val="24"/>
                <w:szCs w:val="24"/>
              </w:rPr>
              <w:t>UNI 5</w:t>
            </w:r>
          </w:p>
        </w:tc>
        <w:tc>
          <w:tcPr>
            <w:tcW w:w="567" w:type="dxa"/>
            <w:tcBorders>
              <w:top w:val="single" w:sz="4" w:space="0" w:color="auto"/>
              <w:left w:val="single" w:sz="4" w:space="0" w:color="auto"/>
              <w:bottom w:val="single" w:sz="4" w:space="0" w:color="auto"/>
              <w:right w:val="single" w:sz="4" w:space="0" w:color="auto"/>
            </w:tcBorders>
            <w:vAlign w:val="center"/>
            <w:hideMark/>
          </w:tcPr>
          <w:p w:rsidR="00AA6C92" w:rsidRPr="006A4F99" w:rsidRDefault="00AA6C92">
            <w:pPr>
              <w:jc w:val="center"/>
              <w:rPr>
                <w:rFonts w:ascii="Arial" w:hAnsi="Arial" w:cs="Arial"/>
                <w:b/>
                <w:sz w:val="24"/>
                <w:szCs w:val="24"/>
                <w:lang w:val="en-US"/>
              </w:rPr>
            </w:pPr>
            <w:r w:rsidRPr="006A4F99">
              <w:rPr>
                <w:rFonts w:ascii="Arial" w:hAnsi="Arial" w:cs="Arial"/>
                <w:b/>
                <w:sz w:val="24"/>
                <w:szCs w:val="24"/>
              </w:rPr>
              <w:t>UNI 6</w:t>
            </w:r>
          </w:p>
        </w:tc>
      </w:tr>
      <w:tr w:rsidR="00AA6C92" w:rsidRPr="006A4F99" w:rsidTr="00AA6C92">
        <w:trPr>
          <w:trHeight w:val="684"/>
          <w:jc w:val="center"/>
        </w:trPr>
        <w:tc>
          <w:tcPr>
            <w:tcW w:w="2638" w:type="dxa"/>
            <w:vMerge w:val="restart"/>
            <w:tcBorders>
              <w:top w:val="single" w:sz="4" w:space="0" w:color="auto"/>
              <w:left w:val="single" w:sz="4" w:space="0" w:color="auto"/>
              <w:bottom w:val="single" w:sz="4" w:space="0" w:color="auto"/>
              <w:right w:val="single" w:sz="4" w:space="0" w:color="auto"/>
            </w:tcBorders>
            <w:vAlign w:val="center"/>
            <w:hideMark/>
          </w:tcPr>
          <w:p w:rsidR="00AA6C92" w:rsidRPr="006A4F99" w:rsidRDefault="00AA6C92" w:rsidP="00E02874">
            <w:pPr>
              <w:pStyle w:val="Prrafodelista"/>
              <w:numPr>
                <w:ilvl w:val="0"/>
                <w:numId w:val="8"/>
              </w:numPr>
              <w:tabs>
                <w:tab w:val="left" w:pos="176"/>
              </w:tabs>
              <w:ind w:left="0" w:right="141" w:firstLine="34"/>
              <w:contextualSpacing w:val="0"/>
              <w:rPr>
                <w:rFonts w:ascii="Arial" w:hAnsi="Arial" w:cs="Arial"/>
                <w:sz w:val="24"/>
                <w:szCs w:val="24"/>
              </w:rPr>
            </w:pPr>
            <w:r w:rsidRPr="006A4F99">
              <w:rPr>
                <w:rFonts w:ascii="Arial" w:hAnsi="Arial" w:cs="Arial"/>
                <w:sz w:val="24"/>
                <w:szCs w:val="24"/>
              </w:rPr>
              <w:t>La planificación financiera de las empresas. Estudio de viabilidad económico-financiera. Proyección de la actividad. Instrumentos de análisis.</w:t>
            </w:r>
          </w:p>
          <w:p w:rsidR="00AA6C92" w:rsidRPr="006A4F99" w:rsidRDefault="00AA6C92" w:rsidP="00E02874">
            <w:pPr>
              <w:pStyle w:val="Prrafodelista"/>
              <w:numPr>
                <w:ilvl w:val="0"/>
                <w:numId w:val="8"/>
              </w:numPr>
              <w:tabs>
                <w:tab w:val="left" w:pos="176"/>
              </w:tabs>
              <w:ind w:left="0" w:right="141" w:firstLine="34"/>
              <w:contextualSpacing w:val="0"/>
              <w:rPr>
                <w:rFonts w:ascii="Arial" w:hAnsi="Arial" w:cs="Arial"/>
                <w:sz w:val="24"/>
                <w:szCs w:val="24"/>
              </w:rPr>
            </w:pPr>
            <w:r w:rsidRPr="006A4F99">
              <w:rPr>
                <w:rFonts w:ascii="Arial" w:hAnsi="Arial" w:cs="Arial"/>
                <w:sz w:val="24"/>
                <w:szCs w:val="24"/>
              </w:rPr>
              <w:t>Ratios básicos.</w:t>
            </w:r>
          </w:p>
          <w:p w:rsidR="00AA6C92" w:rsidRPr="006A4F99" w:rsidRDefault="00AA6C92" w:rsidP="00E02874">
            <w:pPr>
              <w:pStyle w:val="Prrafodelista"/>
              <w:numPr>
                <w:ilvl w:val="0"/>
                <w:numId w:val="8"/>
              </w:numPr>
              <w:tabs>
                <w:tab w:val="left" w:pos="176"/>
              </w:tabs>
              <w:ind w:left="0" w:right="141" w:firstLine="34"/>
              <w:contextualSpacing w:val="0"/>
              <w:rPr>
                <w:rFonts w:ascii="Arial" w:hAnsi="Arial" w:cs="Arial"/>
                <w:sz w:val="24"/>
                <w:szCs w:val="24"/>
              </w:rPr>
            </w:pPr>
            <w:r w:rsidRPr="006A4F99">
              <w:rPr>
                <w:rFonts w:ascii="Arial" w:hAnsi="Arial" w:cs="Arial"/>
                <w:sz w:val="24"/>
                <w:szCs w:val="24"/>
              </w:rPr>
              <w:t>Los impuestos que afectan a las empresas. El calendario fiscal</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AA6C92" w:rsidRPr="006A4F99" w:rsidRDefault="00AA6C92" w:rsidP="00E02874">
            <w:pPr>
              <w:pStyle w:val="Prrafodelista"/>
              <w:numPr>
                <w:ilvl w:val="0"/>
                <w:numId w:val="11"/>
              </w:numPr>
              <w:tabs>
                <w:tab w:val="left" w:pos="437"/>
              </w:tabs>
              <w:ind w:left="0" w:firstLine="119"/>
              <w:contextualSpacing w:val="0"/>
              <w:rPr>
                <w:rFonts w:ascii="Arial" w:hAnsi="Arial" w:cs="Arial"/>
                <w:sz w:val="24"/>
                <w:szCs w:val="24"/>
              </w:rPr>
            </w:pPr>
            <w:r w:rsidRPr="006A4F99">
              <w:rPr>
                <w:rFonts w:ascii="Arial" w:hAnsi="Arial" w:cs="Arial"/>
                <w:sz w:val="24"/>
                <w:szCs w:val="24"/>
              </w:rPr>
              <w:t>Comprender las necesidades de la planificación financiera y de negocio de las empresas ligándola a la previsión de la marcha de la actividad sectorial y económica nacional.</w:t>
            </w:r>
          </w:p>
        </w:tc>
        <w:tc>
          <w:tcPr>
            <w:tcW w:w="3260" w:type="dxa"/>
            <w:tcBorders>
              <w:top w:val="single" w:sz="4" w:space="0" w:color="auto"/>
              <w:left w:val="single" w:sz="4" w:space="0" w:color="auto"/>
              <w:bottom w:val="single" w:sz="4" w:space="0" w:color="auto"/>
              <w:right w:val="single" w:sz="4" w:space="0" w:color="auto"/>
            </w:tcBorders>
            <w:vAlign w:val="center"/>
            <w:hideMark/>
          </w:tcPr>
          <w:p w:rsidR="00AA6C92" w:rsidRPr="006A4F99" w:rsidRDefault="00AA6C92">
            <w:pPr>
              <w:pStyle w:val="Prrafodelista"/>
              <w:ind w:left="34"/>
              <w:rPr>
                <w:rFonts w:ascii="Arial" w:hAnsi="Arial" w:cs="Arial"/>
                <w:sz w:val="24"/>
                <w:szCs w:val="24"/>
              </w:rPr>
            </w:pPr>
            <w:r w:rsidRPr="006A4F99">
              <w:rPr>
                <w:rFonts w:ascii="Arial" w:hAnsi="Arial" w:cs="Arial"/>
                <w:sz w:val="24"/>
                <w:szCs w:val="24"/>
              </w:rPr>
              <w:t>3.1 Presenta un estudio de viabilidad económico financiero a medio plazo del proyecto de empresa aplicando condiciones reales de productos financieros analizados y previsiones de ventas según un estudio del entorno mediante una aplicación informática tipo hoja de cálculo manejando ratios financieros básicos</w:t>
            </w:r>
          </w:p>
        </w:tc>
        <w:tc>
          <w:tcPr>
            <w:tcW w:w="7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A6C92" w:rsidRPr="006A4F99" w:rsidRDefault="00AA6C92">
            <w:pPr>
              <w:pStyle w:val="Prrafodelista"/>
              <w:ind w:left="34"/>
              <w:jc w:val="center"/>
              <w:rPr>
                <w:rFonts w:ascii="Arial" w:hAnsi="Arial" w:cs="Arial"/>
                <w:b/>
                <w:sz w:val="24"/>
                <w:szCs w:val="24"/>
              </w:rPr>
            </w:pPr>
            <w:r w:rsidRPr="006A4F99">
              <w:rPr>
                <w:rFonts w:ascii="Arial" w:hAnsi="Arial" w:cs="Arial"/>
                <w:b/>
                <w:sz w:val="24"/>
                <w:szCs w:val="24"/>
              </w:rPr>
              <w:t>B</w:t>
            </w:r>
          </w:p>
          <w:p w:rsidR="00AA6C92" w:rsidRPr="006A4F99" w:rsidRDefault="00AA6C92">
            <w:pPr>
              <w:jc w:val="center"/>
              <w:rPr>
                <w:rFonts w:ascii="Arial" w:hAnsi="Arial" w:cs="Arial"/>
                <w:b/>
                <w:sz w:val="24"/>
                <w:szCs w:val="24"/>
              </w:rPr>
            </w:pPr>
            <w:r w:rsidRPr="006A4F99">
              <w:rPr>
                <w:rFonts w:ascii="Arial" w:hAnsi="Arial" w:cs="Arial"/>
                <w:b/>
                <w:sz w:val="24"/>
                <w:szCs w:val="24"/>
              </w:rPr>
              <w:t>15%</w:t>
            </w:r>
          </w:p>
        </w:tc>
        <w:tc>
          <w:tcPr>
            <w:tcW w:w="7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A6C92" w:rsidRPr="006A4F99" w:rsidRDefault="00AA6C92">
            <w:pPr>
              <w:jc w:val="center"/>
              <w:rPr>
                <w:rFonts w:ascii="Arial" w:hAnsi="Arial" w:cs="Arial"/>
                <w:b/>
                <w:sz w:val="24"/>
                <w:szCs w:val="24"/>
              </w:rPr>
            </w:pPr>
            <w:r w:rsidRPr="006A4F99">
              <w:rPr>
                <w:rFonts w:ascii="Arial" w:hAnsi="Arial" w:cs="Arial"/>
                <w:b/>
                <w:sz w:val="24"/>
                <w:szCs w:val="24"/>
              </w:rPr>
              <w:t>IEE</w:t>
            </w:r>
          </w:p>
          <w:p w:rsidR="00AA6C92" w:rsidRPr="006A4F99" w:rsidRDefault="00AA6C92">
            <w:pPr>
              <w:jc w:val="center"/>
              <w:rPr>
                <w:rFonts w:ascii="Arial" w:hAnsi="Arial" w:cs="Arial"/>
                <w:b/>
                <w:sz w:val="24"/>
                <w:szCs w:val="24"/>
              </w:rPr>
            </w:pPr>
            <w:r w:rsidRPr="006A4F99">
              <w:rPr>
                <w:rFonts w:ascii="Arial" w:hAnsi="Arial" w:cs="Arial"/>
                <w:b/>
                <w:sz w:val="24"/>
                <w:szCs w:val="24"/>
              </w:rPr>
              <w:t>AA</w:t>
            </w:r>
          </w:p>
          <w:p w:rsidR="00AA6C92" w:rsidRPr="006A4F99" w:rsidRDefault="00AA6C92">
            <w:pPr>
              <w:jc w:val="center"/>
              <w:rPr>
                <w:rFonts w:ascii="Arial" w:hAnsi="Arial" w:cs="Arial"/>
                <w:b/>
                <w:sz w:val="24"/>
                <w:szCs w:val="24"/>
              </w:rPr>
            </w:pPr>
            <w:r w:rsidRPr="006A4F99">
              <w:rPr>
                <w:rFonts w:ascii="Arial" w:hAnsi="Arial" w:cs="Arial"/>
                <w:b/>
                <w:sz w:val="24"/>
                <w:szCs w:val="24"/>
              </w:rPr>
              <w:t>CSC</w:t>
            </w:r>
          </w:p>
          <w:p w:rsidR="00AA6C92" w:rsidRPr="006A4F99" w:rsidRDefault="00AA6C92">
            <w:pPr>
              <w:jc w:val="center"/>
              <w:rPr>
                <w:rFonts w:ascii="Arial" w:hAnsi="Arial" w:cs="Arial"/>
                <w:b/>
                <w:sz w:val="24"/>
                <w:szCs w:val="24"/>
              </w:rPr>
            </w:pPr>
            <w:r w:rsidRPr="006A4F99">
              <w:rPr>
                <w:rFonts w:ascii="Arial" w:hAnsi="Arial" w:cs="Arial"/>
                <w:b/>
                <w:sz w:val="24"/>
                <w:szCs w:val="24"/>
              </w:rPr>
              <w:t>CMCT</w:t>
            </w:r>
          </w:p>
        </w:tc>
        <w:tc>
          <w:tcPr>
            <w:tcW w:w="7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A6C92" w:rsidRPr="006A4F99" w:rsidRDefault="00AA6C92">
            <w:pPr>
              <w:jc w:val="center"/>
              <w:rPr>
                <w:rFonts w:ascii="Arial" w:hAnsi="Arial" w:cs="Arial"/>
                <w:b/>
                <w:sz w:val="24"/>
                <w:szCs w:val="24"/>
              </w:rPr>
            </w:pPr>
            <w:r w:rsidRPr="006A4F99">
              <w:rPr>
                <w:rFonts w:ascii="Arial" w:hAnsi="Arial" w:cs="Arial"/>
                <w:b/>
                <w:sz w:val="24"/>
                <w:szCs w:val="24"/>
              </w:rPr>
              <w:t>O.D.</w:t>
            </w:r>
          </w:p>
          <w:p w:rsidR="00AA6C92" w:rsidRPr="006A4F99" w:rsidRDefault="00AA6C92">
            <w:pPr>
              <w:jc w:val="center"/>
              <w:rPr>
                <w:rFonts w:ascii="Arial" w:hAnsi="Arial" w:cs="Arial"/>
                <w:b/>
                <w:sz w:val="24"/>
                <w:szCs w:val="24"/>
              </w:rPr>
            </w:pPr>
            <w:r w:rsidRPr="006A4F99">
              <w:rPr>
                <w:rFonts w:ascii="Arial" w:hAnsi="Arial" w:cs="Arial"/>
                <w:b/>
                <w:sz w:val="24"/>
                <w:szCs w:val="24"/>
              </w:rPr>
              <w:t>P.E.</w:t>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A6C92" w:rsidRPr="006A4F99" w:rsidRDefault="00AA6C92">
            <w:pPr>
              <w:jc w:val="cente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A6C92" w:rsidRPr="006A4F99" w:rsidRDefault="00AA6C92">
            <w:pPr>
              <w:jc w:val="cente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A6C92" w:rsidRPr="006A4F99" w:rsidRDefault="00AA6C92">
            <w:pPr>
              <w:jc w:val="cente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A6C92" w:rsidRPr="006A4F99" w:rsidRDefault="00AA6C92">
            <w:pPr>
              <w:jc w:val="cente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A6C92" w:rsidRPr="006A4F99" w:rsidRDefault="00AA6C92">
            <w:pPr>
              <w:jc w:val="cente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A6C92" w:rsidRPr="006A4F99" w:rsidRDefault="00AA6C92">
            <w:pPr>
              <w:jc w:val="center"/>
              <w:rPr>
                <w:rFonts w:ascii="Arial" w:hAnsi="Arial" w:cs="Arial"/>
                <w:b/>
                <w:sz w:val="24"/>
                <w:szCs w:val="24"/>
              </w:rPr>
            </w:pPr>
            <w:r w:rsidRPr="006A4F99">
              <w:rPr>
                <w:rFonts w:ascii="Arial" w:hAnsi="Arial" w:cs="Arial"/>
                <w:b/>
                <w:sz w:val="24"/>
                <w:szCs w:val="24"/>
              </w:rPr>
              <w:t>X</w:t>
            </w:r>
          </w:p>
        </w:tc>
      </w:tr>
      <w:tr w:rsidR="00AA6C92" w:rsidRPr="006A4F99" w:rsidTr="00AA6C92">
        <w:trPr>
          <w:trHeight w:val="683"/>
          <w:jc w:val="center"/>
        </w:trPr>
        <w:tc>
          <w:tcPr>
            <w:tcW w:w="2638" w:type="dxa"/>
            <w:vMerge/>
            <w:tcBorders>
              <w:top w:val="single" w:sz="4" w:space="0" w:color="auto"/>
              <w:left w:val="single" w:sz="4" w:space="0" w:color="auto"/>
              <w:bottom w:val="single" w:sz="4" w:space="0" w:color="auto"/>
              <w:right w:val="single" w:sz="4" w:space="0" w:color="auto"/>
            </w:tcBorders>
            <w:vAlign w:val="center"/>
            <w:hideMark/>
          </w:tcPr>
          <w:p w:rsidR="00AA6C92" w:rsidRPr="006A4F99" w:rsidRDefault="00AA6C92">
            <w:pPr>
              <w:rPr>
                <w:rFonts w:ascii="Arial" w:hAnsi="Arial" w:cs="Arial"/>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A6C92" w:rsidRPr="006A4F99" w:rsidRDefault="00AA6C92">
            <w:pPr>
              <w:rPr>
                <w:rFonts w:ascii="Arial" w:hAnsi="Arial" w:cs="Arial"/>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A6C92" w:rsidRPr="006A4F99" w:rsidRDefault="00AA6C92">
            <w:pPr>
              <w:pStyle w:val="Prrafodelista"/>
              <w:ind w:left="34"/>
              <w:rPr>
                <w:rFonts w:ascii="Arial" w:hAnsi="Arial" w:cs="Arial"/>
                <w:sz w:val="24"/>
                <w:szCs w:val="24"/>
              </w:rPr>
            </w:pPr>
            <w:r w:rsidRPr="006A4F99">
              <w:rPr>
                <w:rFonts w:ascii="Arial" w:hAnsi="Arial" w:cs="Arial"/>
                <w:sz w:val="24"/>
                <w:szCs w:val="24"/>
              </w:rPr>
              <w:t>3.2 Analiza los productos financieros más adecuados de entre las entidades financieras del entorno para cada tipo de empresa, valorando el coste y el riesgo de cada uno de ellos y seleccionando los más adecuados para el proyecto de empresa</w:t>
            </w:r>
          </w:p>
        </w:tc>
        <w:tc>
          <w:tcPr>
            <w:tcW w:w="7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A6C92" w:rsidRPr="006A4F99" w:rsidRDefault="00AA6C92">
            <w:pPr>
              <w:jc w:val="center"/>
              <w:rPr>
                <w:rFonts w:ascii="Arial" w:hAnsi="Arial" w:cs="Arial"/>
                <w:b/>
                <w:sz w:val="24"/>
                <w:szCs w:val="24"/>
              </w:rPr>
            </w:pPr>
            <w:r w:rsidRPr="006A4F99">
              <w:rPr>
                <w:rFonts w:ascii="Arial" w:hAnsi="Arial" w:cs="Arial"/>
                <w:b/>
                <w:sz w:val="24"/>
                <w:szCs w:val="24"/>
              </w:rPr>
              <w:t>I</w:t>
            </w:r>
          </w:p>
          <w:p w:rsidR="00AA6C92" w:rsidRPr="006A4F99" w:rsidRDefault="00AA6C92">
            <w:pPr>
              <w:jc w:val="center"/>
              <w:rPr>
                <w:rFonts w:ascii="Arial" w:hAnsi="Arial" w:cs="Arial"/>
                <w:b/>
                <w:sz w:val="24"/>
                <w:szCs w:val="24"/>
              </w:rPr>
            </w:pPr>
            <w:r w:rsidRPr="006A4F99">
              <w:rPr>
                <w:rFonts w:ascii="Arial" w:hAnsi="Arial" w:cs="Arial"/>
                <w:b/>
                <w:sz w:val="24"/>
                <w:szCs w:val="24"/>
              </w:rPr>
              <w:t>10%</w:t>
            </w:r>
          </w:p>
        </w:tc>
        <w:tc>
          <w:tcPr>
            <w:tcW w:w="7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A6C92" w:rsidRPr="006A4F99" w:rsidRDefault="00AA6C92">
            <w:pPr>
              <w:jc w:val="center"/>
              <w:rPr>
                <w:rFonts w:ascii="Arial" w:hAnsi="Arial" w:cs="Arial"/>
                <w:b/>
                <w:sz w:val="24"/>
                <w:szCs w:val="24"/>
              </w:rPr>
            </w:pPr>
            <w:r w:rsidRPr="006A4F99">
              <w:rPr>
                <w:rFonts w:ascii="Arial" w:hAnsi="Arial" w:cs="Arial"/>
                <w:b/>
                <w:sz w:val="24"/>
                <w:szCs w:val="24"/>
              </w:rPr>
              <w:t>IEE</w:t>
            </w:r>
          </w:p>
          <w:p w:rsidR="00AA6C92" w:rsidRPr="006A4F99" w:rsidRDefault="00AA6C92">
            <w:pPr>
              <w:jc w:val="center"/>
              <w:rPr>
                <w:rFonts w:ascii="Arial" w:hAnsi="Arial" w:cs="Arial"/>
                <w:b/>
                <w:sz w:val="24"/>
                <w:szCs w:val="24"/>
              </w:rPr>
            </w:pPr>
            <w:r w:rsidRPr="006A4F99">
              <w:rPr>
                <w:rFonts w:ascii="Arial" w:hAnsi="Arial" w:cs="Arial"/>
                <w:b/>
                <w:sz w:val="24"/>
                <w:szCs w:val="24"/>
              </w:rPr>
              <w:t>AA</w:t>
            </w:r>
          </w:p>
          <w:p w:rsidR="00AA6C92" w:rsidRPr="006A4F99" w:rsidRDefault="00AA6C92">
            <w:pPr>
              <w:jc w:val="center"/>
              <w:rPr>
                <w:rFonts w:ascii="Arial" w:hAnsi="Arial" w:cs="Arial"/>
                <w:b/>
                <w:sz w:val="24"/>
                <w:szCs w:val="24"/>
              </w:rPr>
            </w:pPr>
            <w:r w:rsidRPr="006A4F99">
              <w:rPr>
                <w:rFonts w:ascii="Arial" w:hAnsi="Arial" w:cs="Arial"/>
                <w:b/>
                <w:sz w:val="24"/>
                <w:szCs w:val="24"/>
              </w:rPr>
              <w:t>CSC</w:t>
            </w:r>
          </w:p>
          <w:p w:rsidR="00AA6C92" w:rsidRPr="006A4F99" w:rsidRDefault="00AA6C92">
            <w:pPr>
              <w:jc w:val="center"/>
              <w:rPr>
                <w:rFonts w:ascii="Arial" w:hAnsi="Arial" w:cs="Arial"/>
                <w:b/>
                <w:sz w:val="24"/>
                <w:szCs w:val="24"/>
              </w:rPr>
            </w:pPr>
            <w:r w:rsidRPr="006A4F99">
              <w:rPr>
                <w:rFonts w:ascii="Arial" w:hAnsi="Arial" w:cs="Arial"/>
                <w:b/>
                <w:sz w:val="24"/>
                <w:szCs w:val="24"/>
              </w:rPr>
              <w:t>CMCT</w:t>
            </w:r>
          </w:p>
        </w:tc>
        <w:tc>
          <w:tcPr>
            <w:tcW w:w="7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A6C92" w:rsidRPr="006A4F99" w:rsidRDefault="00AA6C92">
            <w:pPr>
              <w:jc w:val="center"/>
              <w:rPr>
                <w:rFonts w:ascii="Arial" w:hAnsi="Arial" w:cs="Arial"/>
                <w:b/>
                <w:sz w:val="24"/>
                <w:szCs w:val="24"/>
              </w:rPr>
            </w:pPr>
            <w:r w:rsidRPr="006A4F99">
              <w:rPr>
                <w:rFonts w:ascii="Arial" w:hAnsi="Arial" w:cs="Arial"/>
                <w:b/>
                <w:sz w:val="24"/>
                <w:szCs w:val="24"/>
              </w:rPr>
              <w:t>O.D.</w:t>
            </w:r>
          </w:p>
          <w:p w:rsidR="00AA6C92" w:rsidRPr="006A4F99" w:rsidRDefault="00AA6C92">
            <w:pPr>
              <w:jc w:val="center"/>
              <w:rPr>
                <w:rFonts w:ascii="Arial" w:hAnsi="Arial" w:cs="Arial"/>
                <w:b/>
                <w:sz w:val="24"/>
                <w:szCs w:val="24"/>
              </w:rPr>
            </w:pPr>
            <w:r w:rsidRPr="006A4F99">
              <w:rPr>
                <w:rFonts w:ascii="Arial" w:hAnsi="Arial" w:cs="Arial"/>
                <w:b/>
                <w:sz w:val="24"/>
                <w:szCs w:val="24"/>
              </w:rPr>
              <w:t>P.E.</w:t>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A6C92" w:rsidRPr="006A4F99" w:rsidRDefault="00AA6C92">
            <w:pPr>
              <w:jc w:val="cente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A6C92" w:rsidRPr="006A4F99" w:rsidRDefault="00AA6C92">
            <w:pPr>
              <w:jc w:val="cente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A6C92" w:rsidRPr="006A4F99" w:rsidRDefault="00AA6C92">
            <w:pPr>
              <w:jc w:val="cente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A6C92" w:rsidRPr="006A4F99" w:rsidRDefault="00AA6C92">
            <w:pPr>
              <w:jc w:val="cente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A6C92" w:rsidRPr="006A4F99" w:rsidRDefault="00AA6C92">
            <w:pPr>
              <w:jc w:val="cente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A6C92" w:rsidRPr="006A4F99" w:rsidRDefault="00AA6C92">
            <w:pPr>
              <w:jc w:val="center"/>
              <w:rPr>
                <w:rFonts w:ascii="Arial" w:hAnsi="Arial" w:cs="Arial"/>
                <w:b/>
                <w:sz w:val="24"/>
                <w:szCs w:val="24"/>
              </w:rPr>
            </w:pPr>
            <w:r w:rsidRPr="006A4F99">
              <w:rPr>
                <w:rFonts w:ascii="Arial" w:hAnsi="Arial" w:cs="Arial"/>
                <w:b/>
                <w:sz w:val="24"/>
                <w:szCs w:val="24"/>
              </w:rPr>
              <w:t>X</w:t>
            </w:r>
          </w:p>
        </w:tc>
      </w:tr>
      <w:tr w:rsidR="00AA6C92" w:rsidRPr="006A4F99" w:rsidTr="00AA6C92">
        <w:trPr>
          <w:trHeight w:val="683"/>
          <w:jc w:val="center"/>
        </w:trPr>
        <w:tc>
          <w:tcPr>
            <w:tcW w:w="2638" w:type="dxa"/>
            <w:vMerge/>
            <w:tcBorders>
              <w:top w:val="single" w:sz="4" w:space="0" w:color="auto"/>
              <w:left w:val="single" w:sz="4" w:space="0" w:color="auto"/>
              <w:bottom w:val="single" w:sz="4" w:space="0" w:color="auto"/>
              <w:right w:val="single" w:sz="4" w:space="0" w:color="auto"/>
            </w:tcBorders>
            <w:vAlign w:val="center"/>
            <w:hideMark/>
          </w:tcPr>
          <w:p w:rsidR="00AA6C92" w:rsidRPr="006A4F99" w:rsidRDefault="00AA6C92">
            <w:pPr>
              <w:rPr>
                <w:rFonts w:ascii="Arial" w:hAnsi="Arial" w:cs="Arial"/>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A6C92" w:rsidRPr="006A4F99" w:rsidRDefault="00AA6C92">
            <w:pPr>
              <w:rPr>
                <w:rFonts w:ascii="Arial" w:hAnsi="Arial" w:cs="Arial"/>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AA6C92" w:rsidRPr="006A4F99" w:rsidRDefault="00AA6C92">
            <w:pPr>
              <w:pStyle w:val="Prrafodelista"/>
              <w:ind w:left="34"/>
              <w:rPr>
                <w:rFonts w:ascii="Arial" w:hAnsi="Arial" w:cs="Arial"/>
                <w:sz w:val="24"/>
                <w:szCs w:val="24"/>
              </w:rPr>
            </w:pPr>
            <w:r w:rsidRPr="006A4F99">
              <w:rPr>
                <w:rFonts w:ascii="Arial" w:hAnsi="Arial" w:cs="Arial"/>
                <w:sz w:val="24"/>
                <w:szCs w:val="24"/>
              </w:rPr>
              <w:t xml:space="preserve">3.3 Identifica las obligaciones fiscales de las empresas según la actividad señalando el funcionamiento básico de </w:t>
            </w:r>
            <w:r w:rsidRPr="006A4F99">
              <w:rPr>
                <w:rFonts w:ascii="Arial" w:hAnsi="Arial" w:cs="Arial"/>
                <w:sz w:val="24"/>
                <w:szCs w:val="24"/>
              </w:rPr>
              <w:lastRenderedPageBreak/>
              <w:t>IAE, IVA, IRPF e IS indicando las principales diferencias entre ellos y valorando la aportación que supone la carga impositiva a la riqueza nacional</w:t>
            </w:r>
          </w:p>
        </w:tc>
        <w:tc>
          <w:tcPr>
            <w:tcW w:w="7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A6C92" w:rsidRPr="006A4F99" w:rsidRDefault="00AA6C92">
            <w:pPr>
              <w:pStyle w:val="Prrafodelista"/>
              <w:ind w:left="34"/>
              <w:jc w:val="center"/>
              <w:rPr>
                <w:rFonts w:ascii="Arial" w:hAnsi="Arial" w:cs="Arial"/>
                <w:b/>
                <w:sz w:val="24"/>
                <w:szCs w:val="24"/>
              </w:rPr>
            </w:pPr>
            <w:r w:rsidRPr="006A4F99">
              <w:rPr>
                <w:rFonts w:ascii="Arial" w:hAnsi="Arial" w:cs="Arial"/>
                <w:b/>
                <w:sz w:val="24"/>
                <w:szCs w:val="24"/>
              </w:rPr>
              <w:lastRenderedPageBreak/>
              <w:t>B</w:t>
            </w:r>
          </w:p>
          <w:p w:rsidR="00AA6C92" w:rsidRPr="006A4F99" w:rsidRDefault="00AA6C92">
            <w:pPr>
              <w:jc w:val="center"/>
              <w:rPr>
                <w:rFonts w:ascii="Arial" w:hAnsi="Arial" w:cs="Arial"/>
                <w:b/>
                <w:sz w:val="24"/>
                <w:szCs w:val="24"/>
              </w:rPr>
            </w:pPr>
            <w:r w:rsidRPr="006A4F99">
              <w:rPr>
                <w:rFonts w:ascii="Arial" w:hAnsi="Arial" w:cs="Arial"/>
                <w:b/>
                <w:sz w:val="24"/>
                <w:szCs w:val="24"/>
              </w:rPr>
              <w:t>15%</w:t>
            </w:r>
          </w:p>
        </w:tc>
        <w:tc>
          <w:tcPr>
            <w:tcW w:w="7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A6C92" w:rsidRPr="006A4F99" w:rsidRDefault="00AA6C92">
            <w:pPr>
              <w:jc w:val="center"/>
              <w:rPr>
                <w:rFonts w:ascii="Arial" w:hAnsi="Arial" w:cs="Arial"/>
                <w:b/>
                <w:sz w:val="24"/>
                <w:szCs w:val="24"/>
              </w:rPr>
            </w:pPr>
            <w:r w:rsidRPr="006A4F99">
              <w:rPr>
                <w:rFonts w:ascii="Arial" w:hAnsi="Arial" w:cs="Arial"/>
                <w:b/>
                <w:sz w:val="24"/>
                <w:szCs w:val="24"/>
              </w:rPr>
              <w:t>IEE</w:t>
            </w:r>
          </w:p>
          <w:p w:rsidR="00AA6C92" w:rsidRPr="006A4F99" w:rsidRDefault="00AA6C92">
            <w:pPr>
              <w:jc w:val="center"/>
              <w:rPr>
                <w:rFonts w:ascii="Arial" w:hAnsi="Arial" w:cs="Arial"/>
                <w:b/>
                <w:sz w:val="24"/>
                <w:szCs w:val="24"/>
              </w:rPr>
            </w:pPr>
            <w:r w:rsidRPr="006A4F99">
              <w:rPr>
                <w:rFonts w:ascii="Arial" w:hAnsi="Arial" w:cs="Arial"/>
                <w:b/>
                <w:sz w:val="24"/>
                <w:szCs w:val="24"/>
              </w:rPr>
              <w:t>AA</w:t>
            </w:r>
          </w:p>
          <w:p w:rsidR="00AA6C92" w:rsidRPr="006A4F99" w:rsidRDefault="00AA6C92">
            <w:pPr>
              <w:jc w:val="center"/>
              <w:rPr>
                <w:rFonts w:ascii="Arial" w:hAnsi="Arial" w:cs="Arial"/>
                <w:b/>
                <w:sz w:val="24"/>
                <w:szCs w:val="24"/>
              </w:rPr>
            </w:pPr>
            <w:r w:rsidRPr="006A4F99">
              <w:rPr>
                <w:rFonts w:ascii="Arial" w:hAnsi="Arial" w:cs="Arial"/>
                <w:b/>
                <w:sz w:val="24"/>
                <w:szCs w:val="24"/>
              </w:rPr>
              <w:t>CSC</w:t>
            </w:r>
          </w:p>
          <w:p w:rsidR="00AA6C92" w:rsidRPr="006A4F99" w:rsidRDefault="00AA6C92">
            <w:pPr>
              <w:jc w:val="center"/>
              <w:rPr>
                <w:rFonts w:ascii="Arial" w:hAnsi="Arial" w:cs="Arial"/>
                <w:b/>
                <w:sz w:val="24"/>
                <w:szCs w:val="24"/>
              </w:rPr>
            </w:pPr>
            <w:r w:rsidRPr="006A4F99">
              <w:rPr>
                <w:rFonts w:ascii="Arial" w:hAnsi="Arial" w:cs="Arial"/>
                <w:b/>
                <w:sz w:val="24"/>
                <w:szCs w:val="24"/>
              </w:rPr>
              <w:t>CMCT</w:t>
            </w:r>
          </w:p>
        </w:tc>
        <w:tc>
          <w:tcPr>
            <w:tcW w:w="728"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A6C92" w:rsidRPr="006A4F99" w:rsidRDefault="00AA6C92">
            <w:pPr>
              <w:jc w:val="center"/>
              <w:rPr>
                <w:rFonts w:ascii="Arial" w:hAnsi="Arial" w:cs="Arial"/>
                <w:b/>
                <w:sz w:val="24"/>
                <w:szCs w:val="24"/>
              </w:rPr>
            </w:pPr>
            <w:r w:rsidRPr="006A4F99">
              <w:rPr>
                <w:rFonts w:ascii="Arial" w:hAnsi="Arial" w:cs="Arial"/>
                <w:b/>
                <w:sz w:val="24"/>
                <w:szCs w:val="24"/>
              </w:rPr>
              <w:t>O.D.</w:t>
            </w:r>
          </w:p>
          <w:p w:rsidR="00AA6C92" w:rsidRPr="006A4F99" w:rsidRDefault="00AA6C92">
            <w:pPr>
              <w:jc w:val="center"/>
              <w:rPr>
                <w:rFonts w:ascii="Arial" w:hAnsi="Arial" w:cs="Arial"/>
                <w:b/>
                <w:sz w:val="24"/>
                <w:szCs w:val="24"/>
              </w:rPr>
            </w:pPr>
            <w:r w:rsidRPr="006A4F99">
              <w:rPr>
                <w:rFonts w:ascii="Arial" w:hAnsi="Arial" w:cs="Arial"/>
                <w:b/>
                <w:sz w:val="24"/>
                <w:szCs w:val="24"/>
              </w:rPr>
              <w:t>P.E.</w:t>
            </w: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A6C92" w:rsidRPr="006A4F99" w:rsidRDefault="00AA6C92">
            <w:pPr>
              <w:jc w:val="cente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A6C92" w:rsidRPr="006A4F99" w:rsidRDefault="00AA6C92">
            <w:pPr>
              <w:jc w:val="cente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A6C92" w:rsidRPr="006A4F99" w:rsidRDefault="00AA6C92">
            <w:pPr>
              <w:jc w:val="cente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AA6C92" w:rsidRPr="006A4F99" w:rsidRDefault="00AA6C92">
            <w:pPr>
              <w:jc w:val="cente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A6C92" w:rsidRPr="006A4F99" w:rsidRDefault="00AA6C92">
            <w:pPr>
              <w:jc w:val="center"/>
              <w:rPr>
                <w:rFonts w:ascii="Arial" w:hAnsi="Arial" w:cs="Arial"/>
                <w:b/>
                <w:sz w:val="24"/>
                <w:szCs w:val="24"/>
              </w:rPr>
            </w:pPr>
          </w:p>
        </w:tc>
        <w:tc>
          <w:tcPr>
            <w:tcW w:w="56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AA6C92" w:rsidRPr="006A4F99" w:rsidRDefault="00AA6C92">
            <w:pPr>
              <w:jc w:val="center"/>
              <w:rPr>
                <w:rFonts w:ascii="Arial" w:hAnsi="Arial" w:cs="Arial"/>
                <w:b/>
                <w:sz w:val="24"/>
                <w:szCs w:val="24"/>
              </w:rPr>
            </w:pPr>
            <w:r w:rsidRPr="006A4F99">
              <w:rPr>
                <w:rFonts w:ascii="Arial" w:hAnsi="Arial" w:cs="Arial"/>
                <w:b/>
                <w:sz w:val="24"/>
                <w:szCs w:val="24"/>
              </w:rPr>
              <w:t>X</w:t>
            </w:r>
          </w:p>
        </w:tc>
      </w:tr>
    </w:tbl>
    <w:p w:rsidR="00AA6C92" w:rsidRPr="006A4F99" w:rsidRDefault="00AA6C92" w:rsidP="00AA6C92">
      <w:pPr>
        <w:rPr>
          <w:rFonts w:ascii="Arial" w:hAnsi="Arial" w:cs="Arial"/>
          <w:sz w:val="24"/>
          <w:szCs w:val="24"/>
        </w:rPr>
      </w:pPr>
    </w:p>
    <w:p w:rsidR="00AA6C92" w:rsidRPr="006A4F99" w:rsidRDefault="00AA6C92" w:rsidP="00AA6C92">
      <w:pPr>
        <w:rPr>
          <w:rFonts w:ascii="Arial" w:hAnsi="Arial" w:cs="Arial"/>
          <w:sz w:val="24"/>
          <w:szCs w:val="24"/>
        </w:rPr>
      </w:pPr>
    </w:p>
    <w:p w:rsidR="00545840" w:rsidRPr="006A4F99" w:rsidRDefault="00545840">
      <w:pPr>
        <w:rPr>
          <w:rFonts w:ascii="Arial" w:hAnsi="Arial" w:cs="Arial"/>
          <w:sz w:val="24"/>
          <w:szCs w:val="24"/>
        </w:rPr>
      </w:pPr>
    </w:p>
    <w:p w:rsidR="00462054" w:rsidRPr="006A4F99" w:rsidRDefault="00462054">
      <w:pPr>
        <w:rPr>
          <w:rFonts w:ascii="Arial" w:eastAsiaTheme="minorEastAsia" w:hAnsi="Arial" w:cs="Arial"/>
          <w:color w:val="000000"/>
          <w:sz w:val="24"/>
          <w:szCs w:val="24"/>
          <w:lang w:eastAsia="es-ES"/>
        </w:rPr>
      </w:pPr>
      <w:r w:rsidRPr="006A4F99">
        <w:rPr>
          <w:rFonts w:ascii="Arial" w:hAnsi="Arial" w:cs="Arial"/>
          <w:sz w:val="24"/>
          <w:szCs w:val="24"/>
        </w:rPr>
        <w:br w:type="page"/>
      </w:r>
    </w:p>
    <w:p w:rsidR="00462054" w:rsidRPr="006A4F99" w:rsidRDefault="00462054" w:rsidP="003D6C42">
      <w:pPr>
        <w:pStyle w:val="Default"/>
        <w:jc w:val="both"/>
        <w:sectPr w:rsidR="00462054" w:rsidRPr="006A4F99" w:rsidSect="00462054">
          <w:pgSz w:w="16838" w:h="11906" w:orient="landscape"/>
          <w:pgMar w:top="1418" w:right="1418" w:bottom="1418" w:left="1418" w:header="709" w:footer="709" w:gutter="0"/>
          <w:cols w:space="708"/>
          <w:docGrid w:linePitch="360"/>
        </w:sectPr>
      </w:pPr>
    </w:p>
    <w:p w:rsidR="00462054" w:rsidRPr="003F0B81" w:rsidRDefault="003F0B81" w:rsidP="003F0B81">
      <w:pPr>
        <w:pStyle w:val="e2"/>
      </w:pPr>
      <w:bookmarkStart w:id="19" w:name="_Toc527569596"/>
      <w:r>
        <w:lastRenderedPageBreak/>
        <w:t xml:space="preserve">7.4 </w:t>
      </w:r>
      <w:r w:rsidRPr="003F0B81">
        <w:t>MECANISMOS DE EVALUACIÓN</w:t>
      </w:r>
      <w:bookmarkEnd w:id="19"/>
    </w:p>
    <w:p w:rsidR="00462054" w:rsidRPr="006A4F99" w:rsidRDefault="00462054" w:rsidP="00462054">
      <w:pPr>
        <w:pStyle w:val="Sangra3detindependiente"/>
        <w:ind w:left="0"/>
        <w:rPr>
          <w:rFonts w:ascii="Arial" w:hAnsi="Arial" w:cs="Arial"/>
          <w:sz w:val="24"/>
          <w:szCs w:val="24"/>
        </w:rPr>
      </w:pPr>
      <w:r w:rsidRPr="006A4F99">
        <w:rPr>
          <w:rFonts w:ascii="Arial" w:hAnsi="Arial" w:cs="Arial"/>
          <w:sz w:val="24"/>
          <w:szCs w:val="24"/>
        </w:rPr>
        <w:tab/>
      </w:r>
    </w:p>
    <w:p w:rsidR="00462054" w:rsidRPr="006A4F99" w:rsidRDefault="00462054" w:rsidP="00462054">
      <w:pPr>
        <w:pStyle w:val="Sangra3detindependiente"/>
        <w:spacing w:after="0"/>
        <w:ind w:left="0" w:firstLine="708"/>
        <w:jc w:val="both"/>
        <w:rPr>
          <w:rFonts w:ascii="Arial" w:hAnsi="Arial" w:cs="Arial"/>
          <w:sz w:val="24"/>
          <w:szCs w:val="24"/>
        </w:rPr>
      </w:pPr>
      <w:r w:rsidRPr="006A4F99">
        <w:rPr>
          <w:rFonts w:ascii="Arial" w:hAnsi="Arial" w:cs="Arial"/>
          <w:sz w:val="24"/>
          <w:szCs w:val="24"/>
        </w:rPr>
        <w:t xml:space="preserve">Basándonos en las tablas anteriores, se obtendrá la nota de cada evaluación en función de los estándares de aprendizaje que se hayan trabajado durante la misma. </w:t>
      </w:r>
    </w:p>
    <w:p w:rsidR="00462054" w:rsidRPr="006A4F99" w:rsidRDefault="00462054" w:rsidP="00462054">
      <w:pPr>
        <w:pStyle w:val="Sangradetextonormal"/>
        <w:tabs>
          <w:tab w:val="left" w:pos="0"/>
        </w:tabs>
        <w:spacing w:after="0" w:line="240" w:lineRule="auto"/>
        <w:ind w:left="0"/>
        <w:jc w:val="both"/>
        <w:rPr>
          <w:rFonts w:ascii="Arial" w:hAnsi="Arial" w:cs="Arial"/>
          <w:sz w:val="24"/>
          <w:szCs w:val="24"/>
        </w:rPr>
      </w:pPr>
      <w:r w:rsidRPr="006A4F99">
        <w:rPr>
          <w:rFonts w:ascii="Arial" w:hAnsi="Arial" w:cs="Arial"/>
          <w:sz w:val="24"/>
          <w:szCs w:val="24"/>
        </w:rPr>
        <w:tab/>
        <w:t>Se realizará una evaluación inicial en cada bloque temático, con el planteamiento, a los alumnos, de una serie de cuestiones relacionadas con la materia que se va a trabajar. Se pretende, por un lado, sondear sus conocimientos previos, y, por otro, interesarles en el tema.</w:t>
      </w:r>
    </w:p>
    <w:p w:rsidR="00462054" w:rsidRPr="006A4F99" w:rsidRDefault="00462054" w:rsidP="00462054">
      <w:pPr>
        <w:pStyle w:val="Sangradetextonormal"/>
        <w:tabs>
          <w:tab w:val="left" w:pos="0"/>
        </w:tabs>
        <w:spacing w:after="0" w:line="240" w:lineRule="auto"/>
        <w:ind w:left="0"/>
        <w:jc w:val="both"/>
        <w:rPr>
          <w:rFonts w:ascii="Arial" w:hAnsi="Arial" w:cs="Arial"/>
          <w:sz w:val="24"/>
          <w:szCs w:val="24"/>
        </w:rPr>
      </w:pPr>
      <w:r w:rsidRPr="006A4F99">
        <w:rPr>
          <w:rFonts w:ascii="Arial" w:hAnsi="Arial" w:cs="Arial"/>
          <w:sz w:val="24"/>
          <w:szCs w:val="24"/>
        </w:rPr>
        <w:tab/>
        <w:t xml:space="preserve">En la calificación de cada evaluación se seguirán los siguientes criterios: </w:t>
      </w:r>
      <w:r w:rsidRPr="006A4F99">
        <w:rPr>
          <w:rFonts w:ascii="Arial" w:hAnsi="Arial" w:cs="Arial"/>
          <w:color w:val="000000"/>
          <w:sz w:val="24"/>
          <w:szCs w:val="24"/>
        </w:rPr>
        <w:t xml:space="preserve">La evaluación del proceso de aprendizaje del alumnado será </w:t>
      </w:r>
      <w:r w:rsidRPr="006A4F99">
        <w:rPr>
          <w:rFonts w:ascii="Arial" w:hAnsi="Arial" w:cs="Arial"/>
          <w:b/>
          <w:bCs/>
          <w:color w:val="000000"/>
          <w:sz w:val="24"/>
          <w:szCs w:val="24"/>
        </w:rPr>
        <w:t>continua, formativa, integradora y diferenciada.</w:t>
      </w:r>
    </w:p>
    <w:p w:rsidR="00462054" w:rsidRPr="006A4F99" w:rsidRDefault="00462054" w:rsidP="00462054">
      <w:pPr>
        <w:spacing w:after="0" w:line="240" w:lineRule="auto"/>
        <w:jc w:val="both"/>
        <w:rPr>
          <w:rFonts w:ascii="Arial" w:hAnsi="Arial" w:cs="Arial"/>
          <w:color w:val="000000"/>
          <w:sz w:val="24"/>
          <w:szCs w:val="24"/>
        </w:rPr>
      </w:pPr>
      <w:r w:rsidRPr="006A4F99">
        <w:rPr>
          <w:rFonts w:ascii="Arial" w:hAnsi="Arial" w:cs="Arial"/>
          <w:color w:val="000000"/>
          <w:sz w:val="24"/>
          <w:szCs w:val="24"/>
        </w:rPr>
        <w:tab/>
        <w:t xml:space="preserve">Según se detalla en la presente programación, los estándares de aprendizaje quedan clasificados en tres grupos, </w:t>
      </w:r>
      <w:r w:rsidRPr="006A4F99">
        <w:rPr>
          <w:rFonts w:ascii="Arial" w:hAnsi="Arial" w:cs="Arial"/>
          <w:b/>
          <w:bCs/>
          <w:color w:val="000000"/>
          <w:sz w:val="24"/>
          <w:szCs w:val="24"/>
        </w:rPr>
        <w:t>básicos, intermedios y avanzados</w:t>
      </w:r>
      <w:r w:rsidRPr="006A4F99">
        <w:rPr>
          <w:rFonts w:ascii="Arial" w:hAnsi="Arial" w:cs="Arial"/>
          <w:color w:val="000000"/>
          <w:sz w:val="24"/>
          <w:szCs w:val="24"/>
        </w:rPr>
        <w:t xml:space="preserve">. La consecución de todos los estándares de aprendizaje básicos por parte del alumno garantizará el aprobado de la asignatura. </w:t>
      </w:r>
    </w:p>
    <w:p w:rsidR="00462054" w:rsidRPr="006A4F99" w:rsidRDefault="00462054" w:rsidP="00462054">
      <w:pPr>
        <w:spacing w:after="0" w:line="240" w:lineRule="auto"/>
        <w:jc w:val="both"/>
        <w:rPr>
          <w:rFonts w:ascii="Arial" w:hAnsi="Arial" w:cs="Arial"/>
          <w:color w:val="000000"/>
          <w:sz w:val="24"/>
          <w:szCs w:val="24"/>
        </w:rPr>
      </w:pPr>
      <w:r w:rsidRPr="006A4F99">
        <w:rPr>
          <w:rFonts w:ascii="Arial" w:hAnsi="Arial" w:cs="Arial"/>
          <w:color w:val="000000"/>
          <w:sz w:val="24"/>
          <w:szCs w:val="24"/>
        </w:rPr>
        <w:tab/>
        <w:t>Para realizar la calificación trimestral y anual, dentro de cada grupo de estándares de aprendizaje se realizará la media de todos ellos</w:t>
      </w:r>
      <w:r w:rsidR="00AA6C92" w:rsidRPr="006A4F99">
        <w:rPr>
          <w:rFonts w:ascii="Arial" w:hAnsi="Arial" w:cs="Arial"/>
          <w:color w:val="000000"/>
          <w:sz w:val="24"/>
          <w:szCs w:val="24"/>
        </w:rPr>
        <w:t xml:space="preserve"> teniendo en cuenta la ponderación dada y que cada bloque de contenidos tiene el mismo peso en la nota.</w:t>
      </w:r>
      <w:r w:rsidRPr="006A4F99">
        <w:rPr>
          <w:rFonts w:ascii="Arial" w:hAnsi="Arial" w:cs="Arial"/>
          <w:color w:val="000000"/>
          <w:sz w:val="24"/>
          <w:szCs w:val="24"/>
        </w:rPr>
        <w:t xml:space="preserve"> </w:t>
      </w:r>
    </w:p>
    <w:p w:rsidR="00462054" w:rsidRPr="006A4F99" w:rsidRDefault="00462054" w:rsidP="00462054">
      <w:pPr>
        <w:spacing w:after="0" w:line="240" w:lineRule="auto"/>
        <w:jc w:val="both"/>
        <w:rPr>
          <w:rFonts w:ascii="Arial" w:hAnsi="Arial" w:cs="Arial"/>
          <w:color w:val="000000"/>
          <w:sz w:val="24"/>
          <w:szCs w:val="24"/>
        </w:rPr>
      </w:pPr>
    </w:p>
    <w:p w:rsidR="00DA6B7A" w:rsidRPr="006A4F99" w:rsidRDefault="00DA6B7A" w:rsidP="00462054">
      <w:pPr>
        <w:spacing w:after="0" w:line="240" w:lineRule="auto"/>
        <w:jc w:val="both"/>
        <w:rPr>
          <w:rFonts w:ascii="Arial" w:hAnsi="Arial" w:cs="Arial"/>
          <w:color w:val="000000"/>
          <w:sz w:val="24"/>
          <w:szCs w:val="24"/>
        </w:rPr>
      </w:pPr>
    </w:p>
    <w:p w:rsidR="00462054" w:rsidRPr="003F0B81" w:rsidRDefault="003F0B81" w:rsidP="003F0B81">
      <w:pPr>
        <w:pStyle w:val="e2"/>
      </w:pPr>
      <w:bookmarkStart w:id="20" w:name="_Toc527569597"/>
      <w:r>
        <w:t xml:space="preserve">7.5 </w:t>
      </w:r>
      <w:r w:rsidR="00DA6B7A" w:rsidRPr="003F0B81">
        <w:t>CRITERIOS DE CALIFICACIÓN</w:t>
      </w:r>
      <w:bookmarkEnd w:id="20"/>
    </w:p>
    <w:p w:rsidR="00462054" w:rsidRPr="006A4F99" w:rsidRDefault="00462054" w:rsidP="00462054">
      <w:pPr>
        <w:tabs>
          <w:tab w:val="left" w:pos="0"/>
        </w:tabs>
        <w:spacing w:after="0" w:line="240" w:lineRule="auto"/>
        <w:jc w:val="both"/>
        <w:rPr>
          <w:rFonts w:ascii="Arial" w:hAnsi="Arial" w:cs="Arial"/>
          <w:sz w:val="24"/>
          <w:szCs w:val="24"/>
        </w:rPr>
      </w:pPr>
    </w:p>
    <w:p w:rsidR="00235AEB" w:rsidRPr="006A4F99" w:rsidRDefault="00462054" w:rsidP="00462054">
      <w:pPr>
        <w:pStyle w:val="Sangradetextonormal"/>
        <w:tabs>
          <w:tab w:val="left" w:pos="0"/>
        </w:tabs>
        <w:spacing w:after="0" w:line="240" w:lineRule="auto"/>
        <w:ind w:left="0"/>
        <w:jc w:val="both"/>
        <w:rPr>
          <w:rFonts w:ascii="Arial" w:hAnsi="Arial" w:cs="Arial"/>
          <w:sz w:val="24"/>
          <w:szCs w:val="24"/>
        </w:rPr>
      </w:pPr>
      <w:r w:rsidRPr="006A4F99">
        <w:rPr>
          <w:rFonts w:ascii="Arial" w:hAnsi="Arial" w:cs="Arial"/>
          <w:sz w:val="24"/>
          <w:szCs w:val="24"/>
        </w:rPr>
        <w:tab/>
      </w:r>
    </w:p>
    <w:p w:rsidR="00462054" w:rsidRPr="006A4F99" w:rsidRDefault="00235AEB" w:rsidP="00462054">
      <w:pPr>
        <w:pStyle w:val="Sangradetextonormal"/>
        <w:tabs>
          <w:tab w:val="left" w:pos="0"/>
        </w:tabs>
        <w:spacing w:after="0" w:line="240" w:lineRule="auto"/>
        <w:ind w:left="0"/>
        <w:jc w:val="both"/>
        <w:rPr>
          <w:rFonts w:ascii="Arial" w:hAnsi="Arial" w:cs="Arial"/>
          <w:sz w:val="24"/>
          <w:szCs w:val="24"/>
        </w:rPr>
      </w:pPr>
      <w:r w:rsidRPr="006A4F99">
        <w:rPr>
          <w:rFonts w:ascii="Arial" w:hAnsi="Arial" w:cs="Arial"/>
          <w:sz w:val="24"/>
          <w:szCs w:val="24"/>
        </w:rPr>
        <w:tab/>
      </w:r>
    </w:p>
    <w:p w:rsidR="00CB3FF1" w:rsidRPr="007A0515" w:rsidRDefault="00CB3FF1" w:rsidP="007A0515">
      <w:pPr>
        <w:spacing w:after="0" w:line="240" w:lineRule="auto"/>
        <w:jc w:val="both"/>
        <w:rPr>
          <w:rFonts w:ascii="Arial" w:hAnsi="Arial" w:cs="Arial"/>
          <w:color w:val="000000"/>
          <w:sz w:val="24"/>
          <w:szCs w:val="24"/>
        </w:rPr>
      </w:pPr>
      <w:r w:rsidRPr="007A0515">
        <w:rPr>
          <w:rFonts w:ascii="Arial" w:hAnsi="Arial" w:cs="Arial"/>
          <w:color w:val="000000"/>
          <w:sz w:val="24"/>
          <w:szCs w:val="24"/>
        </w:rPr>
        <w:t xml:space="preserve">Para los alumnos que no superen alguna evaluación habrá una prueba escrita de recuperación antes de la realización de la siguiente evaluación. </w:t>
      </w:r>
    </w:p>
    <w:p w:rsidR="00CB3FF1" w:rsidRPr="007A0515" w:rsidRDefault="00CB3FF1" w:rsidP="007A0515">
      <w:pPr>
        <w:spacing w:after="0" w:line="240" w:lineRule="auto"/>
        <w:jc w:val="both"/>
        <w:rPr>
          <w:rFonts w:ascii="Arial" w:hAnsi="Arial" w:cs="Arial"/>
          <w:color w:val="000000"/>
          <w:sz w:val="24"/>
          <w:szCs w:val="24"/>
        </w:rPr>
      </w:pPr>
    </w:p>
    <w:p w:rsidR="00CB3FF1" w:rsidRPr="009C59C4" w:rsidRDefault="00CB3FF1" w:rsidP="007A0515">
      <w:pPr>
        <w:spacing w:after="0" w:line="240" w:lineRule="auto"/>
        <w:jc w:val="both"/>
        <w:rPr>
          <w:rFonts w:ascii="Arial" w:hAnsi="Arial" w:cs="Arial"/>
          <w:b/>
          <w:color w:val="000000"/>
          <w:sz w:val="24"/>
          <w:szCs w:val="24"/>
        </w:rPr>
      </w:pPr>
      <w:r w:rsidRPr="007A0515">
        <w:rPr>
          <w:rFonts w:ascii="Arial" w:hAnsi="Arial" w:cs="Arial"/>
          <w:color w:val="000000"/>
          <w:sz w:val="24"/>
          <w:szCs w:val="24"/>
        </w:rPr>
        <w:t xml:space="preserve">La </w:t>
      </w:r>
      <w:r w:rsidRPr="009C59C4">
        <w:rPr>
          <w:rFonts w:ascii="Arial" w:hAnsi="Arial" w:cs="Arial"/>
          <w:b/>
          <w:color w:val="000000"/>
          <w:sz w:val="24"/>
          <w:szCs w:val="24"/>
        </w:rPr>
        <w:t>nota final de curso</w:t>
      </w:r>
      <w:r w:rsidRPr="007A0515">
        <w:rPr>
          <w:rFonts w:ascii="Arial" w:hAnsi="Arial" w:cs="Arial"/>
          <w:color w:val="000000"/>
          <w:sz w:val="24"/>
          <w:szCs w:val="24"/>
        </w:rPr>
        <w:t xml:space="preserve"> se obtendrá haciendo la media ponderada con los pesos correspondientes de las calificaciones obtenidas en cada uno de los estándares de evaluación de cada bloque de contenidos, incluyendo las notas de las recuperaciones. Estas notas de recuperación serán las tenidas en cuenta en el alumnado que tuviera que hacer dichas pruebas de recuperación</w:t>
      </w:r>
      <w:r w:rsidR="009C59C4">
        <w:rPr>
          <w:rFonts w:ascii="Arial" w:hAnsi="Arial" w:cs="Arial"/>
          <w:color w:val="000000"/>
          <w:sz w:val="24"/>
          <w:szCs w:val="24"/>
        </w:rPr>
        <w:t xml:space="preserve">. </w:t>
      </w:r>
      <w:r w:rsidRPr="009C59C4">
        <w:rPr>
          <w:rFonts w:ascii="Arial" w:hAnsi="Arial" w:cs="Arial"/>
          <w:b/>
          <w:color w:val="000000"/>
          <w:sz w:val="24"/>
          <w:szCs w:val="24"/>
        </w:rPr>
        <w:t>La nota final del curso debe ser superior o igual a 5 puntos para poder aprobar.</w:t>
      </w:r>
    </w:p>
    <w:p w:rsidR="00CB3FF1" w:rsidRPr="007A0515" w:rsidRDefault="00CB3FF1" w:rsidP="007A0515">
      <w:pPr>
        <w:spacing w:after="0" w:line="240" w:lineRule="auto"/>
        <w:jc w:val="both"/>
        <w:rPr>
          <w:rFonts w:ascii="Arial" w:hAnsi="Arial" w:cs="Arial"/>
          <w:color w:val="000000"/>
          <w:sz w:val="24"/>
          <w:szCs w:val="24"/>
        </w:rPr>
      </w:pPr>
    </w:p>
    <w:p w:rsidR="00CB3FF1" w:rsidRPr="007A0515" w:rsidRDefault="00CB3FF1" w:rsidP="007A0515">
      <w:pPr>
        <w:spacing w:after="0" w:line="240" w:lineRule="auto"/>
        <w:jc w:val="both"/>
        <w:rPr>
          <w:rFonts w:ascii="Arial" w:hAnsi="Arial" w:cs="Arial"/>
          <w:color w:val="000000"/>
          <w:sz w:val="24"/>
          <w:szCs w:val="24"/>
        </w:rPr>
      </w:pPr>
      <w:r w:rsidRPr="007A0515">
        <w:rPr>
          <w:rFonts w:ascii="Arial" w:hAnsi="Arial" w:cs="Arial"/>
          <w:color w:val="000000"/>
          <w:sz w:val="24"/>
          <w:szCs w:val="24"/>
        </w:rPr>
        <w:t>En caso de que un alumno copie en alguna prueba escrita (tanto examen como trabajo) obtendrá un cero en el estándar o estándares de que se esté evaluando.</w:t>
      </w:r>
    </w:p>
    <w:p w:rsidR="00CB3FF1" w:rsidRPr="007A0515" w:rsidRDefault="00CB3FF1" w:rsidP="007A0515">
      <w:pPr>
        <w:spacing w:after="0" w:line="240" w:lineRule="auto"/>
        <w:jc w:val="both"/>
        <w:rPr>
          <w:rFonts w:ascii="Arial" w:hAnsi="Arial" w:cs="Arial"/>
          <w:color w:val="000000"/>
          <w:sz w:val="24"/>
          <w:szCs w:val="24"/>
        </w:rPr>
      </w:pPr>
    </w:p>
    <w:p w:rsidR="00CB3FF1" w:rsidRDefault="00BF6F6E" w:rsidP="007A0515">
      <w:pPr>
        <w:spacing w:after="0" w:line="240" w:lineRule="auto"/>
        <w:jc w:val="both"/>
        <w:rPr>
          <w:rFonts w:ascii="Arial" w:hAnsi="Arial" w:cs="Arial"/>
          <w:color w:val="000000"/>
          <w:sz w:val="24"/>
          <w:szCs w:val="24"/>
        </w:rPr>
      </w:pPr>
      <w:r w:rsidRPr="007A0515">
        <w:rPr>
          <w:rFonts w:ascii="Arial" w:hAnsi="Arial" w:cs="Arial"/>
          <w:color w:val="000000"/>
          <w:sz w:val="24"/>
          <w:szCs w:val="24"/>
        </w:rPr>
        <w:t>Para todos aquellos alumnos que no superen la materia en junio, habrá un examen extraordinario en septiembre en el que tendrán que recuperar aquellos estándares no superados.</w:t>
      </w:r>
    </w:p>
    <w:p w:rsidR="009C59C4" w:rsidRPr="007A0515" w:rsidRDefault="009C59C4" w:rsidP="007A0515">
      <w:pPr>
        <w:spacing w:after="0" w:line="240" w:lineRule="auto"/>
        <w:jc w:val="both"/>
        <w:rPr>
          <w:rFonts w:ascii="Arial" w:hAnsi="Arial" w:cs="Arial"/>
          <w:color w:val="000000"/>
          <w:sz w:val="24"/>
          <w:szCs w:val="24"/>
        </w:rPr>
      </w:pPr>
    </w:p>
    <w:p w:rsidR="00CB3FF1" w:rsidRDefault="00CB3FF1" w:rsidP="007A0515">
      <w:pPr>
        <w:spacing w:after="0" w:line="240" w:lineRule="auto"/>
        <w:jc w:val="both"/>
        <w:rPr>
          <w:rFonts w:ascii="Arial" w:hAnsi="Arial" w:cs="Arial"/>
          <w:color w:val="000000"/>
          <w:sz w:val="24"/>
          <w:szCs w:val="24"/>
        </w:rPr>
      </w:pPr>
      <w:r w:rsidRPr="007A0515">
        <w:rPr>
          <w:rFonts w:ascii="Arial" w:hAnsi="Arial" w:cs="Arial"/>
          <w:color w:val="000000"/>
          <w:sz w:val="24"/>
          <w:szCs w:val="24"/>
        </w:rPr>
        <w:t>Cada profesor/a asume la obligación de explicar claramente los criterios de evaluación a todos los grupos a los que imparte clase.</w:t>
      </w:r>
    </w:p>
    <w:p w:rsidR="00A517F8" w:rsidRDefault="00A517F8" w:rsidP="007A0515">
      <w:pPr>
        <w:spacing w:after="0" w:line="240" w:lineRule="auto"/>
        <w:jc w:val="both"/>
        <w:rPr>
          <w:rFonts w:ascii="Arial" w:hAnsi="Arial" w:cs="Arial"/>
          <w:color w:val="000000"/>
          <w:sz w:val="24"/>
          <w:szCs w:val="24"/>
        </w:rPr>
      </w:pPr>
    </w:p>
    <w:p w:rsidR="00A517F8" w:rsidRDefault="00A517F8" w:rsidP="007A0515">
      <w:pPr>
        <w:spacing w:after="0" w:line="240" w:lineRule="auto"/>
        <w:jc w:val="both"/>
        <w:rPr>
          <w:rFonts w:ascii="Arial" w:hAnsi="Arial" w:cs="Arial"/>
          <w:color w:val="000000"/>
          <w:sz w:val="24"/>
          <w:szCs w:val="24"/>
        </w:rPr>
      </w:pPr>
    </w:p>
    <w:p w:rsidR="00A517F8" w:rsidRDefault="00A517F8" w:rsidP="007A0515">
      <w:pPr>
        <w:spacing w:after="0" w:line="240" w:lineRule="auto"/>
        <w:jc w:val="both"/>
        <w:rPr>
          <w:rFonts w:ascii="Arial" w:hAnsi="Arial" w:cs="Arial"/>
          <w:color w:val="000000"/>
          <w:sz w:val="24"/>
          <w:szCs w:val="24"/>
        </w:rPr>
      </w:pPr>
    </w:p>
    <w:p w:rsidR="00A517F8" w:rsidRDefault="00A517F8" w:rsidP="007A0515">
      <w:pPr>
        <w:spacing w:after="0" w:line="240" w:lineRule="auto"/>
        <w:jc w:val="both"/>
        <w:rPr>
          <w:rFonts w:ascii="Arial" w:hAnsi="Arial" w:cs="Arial"/>
          <w:color w:val="000000"/>
          <w:sz w:val="24"/>
          <w:szCs w:val="24"/>
        </w:rPr>
      </w:pPr>
    </w:p>
    <w:p w:rsidR="00A517F8" w:rsidRPr="007A0515" w:rsidRDefault="00A517F8" w:rsidP="007A0515">
      <w:pPr>
        <w:spacing w:after="0" w:line="240" w:lineRule="auto"/>
        <w:jc w:val="both"/>
        <w:rPr>
          <w:rFonts w:ascii="Arial" w:hAnsi="Arial" w:cs="Arial"/>
          <w:color w:val="000000"/>
          <w:sz w:val="24"/>
          <w:szCs w:val="24"/>
        </w:rPr>
      </w:pPr>
    </w:p>
    <w:p w:rsidR="00AA6C92" w:rsidRDefault="00AA6C92" w:rsidP="00462054">
      <w:pPr>
        <w:pStyle w:val="Sangradetextonormal"/>
        <w:tabs>
          <w:tab w:val="left" w:pos="0"/>
        </w:tabs>
        <w:spacing w:after="0" w:line="240" w:lineRule="auto"/>
        <w:ind w:left="0"/>
        <w:jc w:val="both"/>
        <w:rPr>
          <w:rFonts w:ascii="Arial" w:hAnsi="Arial" w:cs="Arial"/>
          <w:sz w:val="24"/>
          <w:szCs w:val="24"/>
        </w:rPr>
      </w:pPr>
    </w:p>
    <w:p w:rsidR="00A517F8" w:rsidRDefault="00A517F8" w:rsidP="00A517F8">
      <w:pPr>
        <w:pStyle w:val="e1"/>
      </w:pPr>
      <w:bookmarkStart w:id="21" w:name="_Toc527569598"/>
      <w:r>
        <w:lastRenderedPageBreak/>
        <w:t>EVALUACIÓN DE LA PROPIA TAREA DOCENTE</w:t>
      </w:r>
      <w:bookmarkEnd w:id="21"/>
    </w:p>
    <w:p w:rsidR="00FA6BC0" w:rsidRDefault="00FA6BC0" w:rsidP="00FA6BC0">
      <w:pPr>
        <w:pStyle w:val="e1"/>
        <w:numPr>
          <w:ilvl w:val="0"/>
          <w:numId w:val="0"/>
        </w:numPr>
      </w:pPr>
    </w:p>
    <w:p w:rsidR="00FA6BC0" w:rsidRDefault="00FA6BC0" w:rsidP="006E4DB7">
      <w:pPr>
        <w:spacing w:after="0" w:line="240" w:lineRule="auto"/>
        <w:jc w:val="both"/>
        <w:rPr>
          <w:rFonts w:ascii="Arial" w:hAnsi="Arial" w:cs="Arial"/>
          <w:color w:val="000000"/>
          <w:sz w:val="24"/>
          <w:szCs w:val="24"/>
        </w:rPr>
      </w:pPr>
      <w:r w:rsidRPr="00164D7A">
        <w:rPr>
          <w:rFonts w:ascii="Arial" w:hAnsi="Arial" w:cs="Arial"/>
        </w:rPr>
        <w:tab/>
      </w:r>
      <w:r w:rsidRPr="006E4DB7">
        <w:rPr>
          <w:rFonts w:ascii="Arial" w:hAnsi="Arial" w:cs="Arial"/>
          <w:color w:val="000000"/>
          <w:sz w:val="24"/>
          <w:szCs w:val="24"/>
        </w:rPr>
        <w:t>Según el artículo 9 de la Orden de evaluación de Secundaria y Bachillerato de 15 de abril de 2015, debe haber una Evaluación del proceso de enseñanza y de la propia práctica docente.</w:t>
      </w:r>
    </w:p>
    <w:p w:rsidR="000E5357" w:rsidRPr="006E4DB7" w:rsidRDefault="000E5357" w:rsidP="006E4DB7">
      <w:pPr>
        <w:spacing w:after="0" w:line="240" w:lineRule="auto"/>
        <w:jc w:val="both"/>
        <w:rPr>
          <w:rFonts w:ascii="Arial" w:hAnsi="Arial" w:cs="Arial"/>
          <w:color w:val="000000"/>
          <w:sz w:val="24"/>
          <w:szCs w:val="24"/>
        </w:rPr>
      </w:pPr>
    </w:p>
    <w:p w:rsidR="00FA6BC0" w:rsidRPr="006E4DB7" w:rsidRDefault="00FA6BC0" w:rsidP="000E5357">
      <w:pPr>
        <w:spacing w:after="0" w:line="240" w:lineRule="auto"/>
        <w:ind w:firstLine="708"/>
        <w:jc w:val="both"/>
        <w:rPr>
          <w:rFonts w:ascii="Arial" w:hAnsi="Arial" w:cs="Arial"/>
          <w:color w:val="000000"/>
          <w:sz w:val="24"/>
          <w:szCs w:val="24"/>
        </w:rPr>
      </w:pPr>
      <w:r w:rsidRPr="006E4DB7">
        <w:rPr>
          <w:rFonts w:ascii="Arial" w:hAnsi="Arial" w:cs="Arial"/>
          <w:color w:val="000000"/>
          <w:sz w:val="24"/>
          <w:szCs w:val="24"/>
        </w:rPr>
        <w:t>Por ello, se deben tener en cuenta los siguientes indicadores de logro:</w:t>
      </w:r>
    </w:p>
    <w:p w:rsidR="00FA6BC0" w:rsidRPr="006E4DB7" w:rsidRDefault="00FA6BC0" w:rsidP="006E4DB7">
      <w:pPr>
        <w:spacing w:after="0" w:line="240" w:lineRule="auto"/>
        <w:jc w:val="both"/>
        <w:rPr>
          <w:rFonts w:ascii="Arial" w:hAnsi="Arial" w:cs="Arial"/>
          <w:color w:val="000000"/>
          <w:sz w:val="24"/>
          <w:szCs w:val="24"/>
        </w:rPr>
      </w:pPr>
      <w:r w:rsidRPr="006E4DB7">
        <w:rPr>
          <w:rFonts w:ascii="Arial" w:hAnsi="Arial" w:cs="Arial"/>
          <w:color w:val="000000"/>
          <w:sz w:val="24"/>
          <w:szCs w:val="24"/>
        </w:rPr>
        <w:t>a) Análisis y reflexión de los resultados escolares en cada una de las materias.</w:t>
      </w:r>
    </w:p>
    <w:p w:rsidR="00FA6BC0" w:rsidRPr="006E4DB7" w:rsidRDefault="00FA6BC0" w:rsidP="006E4DB7">
      <w:pPr>
        <w:spacing w:after="0" w:line="240" w:lineRule="auto"/>
        <w:jc w:val="both"/>
        <w:rPr>
          <w:rFonts w:ascii="Arial" w:hAnsi="Arial" w:cs="Arial"/>
          <w:color w:val="000000"/>
          <w:sz w:val="24"/>
          <w:szCs w:val="24"/>
        </w:rPr>
      </w:pPr>
      <w:r w:rsidRPr="006E4DB7">
        <w:rPr>
          <w:rFonts w:ascii="Arial" w:hAnsi="Arial" w:cs="Arial"/>
          <w:color w:val="000000"/>
          <w:sz w:val="24"/>
          <w:szCs w:val="24"/>
        </w:rPr>
        <w:t>b) Adecuación de los materiales y recursos didácticos.</w:t>
      </w:r>
    </w:p>
    <w:p w:rsidR="00FA6BC0" w:rsidRPr="006E4DB7" w:rsidRDefault="00FA6BC0" w:rsidP="006E4DB7">
      <w:pPr>
        <w:spacing w:after="0" w:line="240" w:lineRule="auto"/>
        <w:jc w:val="both"/>
        <w:rPr>
          <w:rFonts w:ascii="Arial" w:hAnsi="Arial" w:cs="Arial"/>
          <w:color w:val="000000"/>
          <w:sz w:val="24"/>
          <w:szCs w:val="24"/>
        </w:rPr>
      </w:pPr>
      <w:r w:rsidRPr="006E4DB7">
        <w:rPr>
          <w:rFonts w:ascii="Arial" w:hAnsi="Arial" w:cs="Arial"/>
          <w:color w:val="000000"/>
          <w:sz w:val="24"/>
          <w:szCs w:val="24"/>
        </w:rPr>
        <w:t>c) Distribución de espacios y tiempos.</w:t>
      </w:r>
    </w:p>
    <w:p w:rsidR="00FA6BC0" w:rsidRPr="006E4DB7" w:rsidRDefault="00FA6BC0" w:rsidP="006E4DB7">
      <w:pPr>
        <w:spacing w:after="0" w:line="240" w:lineRule="auto"/>
        <w:jc w:val="both"/>
        <w:rPr>
          <w:rFonts w:ascii="Arial" w:hAnsi="Arial" w:cs="Arial"/>
          <w:color w:val="000000"/>
          <w:sz w:val="24"/>
          <w:szCs w:val="24"/>
        </w:rPr>
      </w:pPr>
      <w:r w:rsidRPr="006E4DB7">
        <w:rPr>
          <w:rFonts w:ascii="Arial" w:hAnsi="Arial" w:cs="Arial"/>
          <w:color w:val="000000"/>
          <w:sz w:val="24"/>
          <w:szCs w:val="24"/>
        </w:rPr>
        <w:t>d) Métodos didácticos y pedagógicos utilizados.</w:t>
      </w:r>
    </w:p>
    <w:p w:rsidR="00FA6BC0" w:rsidRPr="006E4DB7" w:rsidRDefault="00FA6BC0" w:rsidP="006E4DB7">
      <w:pPr>
        <w:spacing w:after="0" w:line="240" w:lineRule="auto"/>
        <w:jc w:val="both"/>
        <w:rPr>
          <w:rFonts w:ascii="Arial" w:hAnsi="Arial" w:cs="Arial"/>
          <w:color w:val="000000"/>
          <w:sz w:val="24"/>
          <w:szCs w:val="24"/>
        </w:rPr>
      </w:pPr>
      <w:r w:rsidRPr="006E4DB7">
        <w:rPr>
          <w:rFonts w:ascii="Arial" w:hAnsi="Arial" w:cs="Arial"/>
          <w:color w:val="000000"/>
          <w:sz w:val="24"/>
          <w:szCs w:val="24"/>
        </w:rPr>
        <w:t>e) Adecuación de los estándares de aprendizaje evaluables.</w:t>
      </w:r>
    </w:p>
    <w:p w:rsidR="00FA6BC0" w:rsidRPr="006E4DB7" w:rsidRDefault="00FA6BC0" w:rsidP="006E4DB7">
      <w:pPr>
        <w:spacing w:after="0" w:line="240" w:lineRule="auto"/>
        <w:jc w:val="both"/>
        <w:rPr>
          <w:rFonts w:ascii="Arial" w:hAnsi="Arial" w:cs="Arial"/>
          <w:color w:val="000000"/>
          <w:sz w:val="24"/>
          <w:szCs w:val="24"/>
        </w:rPr>
      </w:pPr>
      <w:r w:rsidRPr="006E4DB7">
        <w:rPr>
          <w:rFonts w:ascii="Arial" w:hAnsi="Arial" w:cs="Arial"/>
          <w:color w:val="000000"/>
          <w:sz w:val="24"/>
          <w:szCs w:val="24"/>
        </w:rPr>
        <w:t>f) Estrategias e instrumentos de evaluación empleados.</w:t>
      </w:r>
    </w:p>
    <w:p w:rsidR="00FA6BC0" w:rsidRPr="006E4DB7" w:rsidRDefault="00FA6BC0" w:rsidP="006E4DB7">
      <w:pPr>
        <w:spacing w:after="0" w:line="240" w:lineRule="auto"/>
        <w:jc w:val="both"/>
        <w:rPr>
          <w:rFonts w:ascii="Arial" w:hAnsi="Arial" w:cs="Arial"/>
          <w:color w:val="000000"/>
          <w:sz w:val="24"/>
          <w:szCs w:val="24"/>
        </w:rPr>
      </w:pPr>
    </w:p>
    <w:p w:rsidR="00FA6BC0" w:rsidRDefault="00FA6BC0" w:rsidP="000E5357">
      <w:pPr>
        <w:spacing w:after="0" w:line="240" w:lineRule="auto"/>
        <w:ind w:firstLine="708"/>
        <w:jc w:val="both"/>
        <w:rPr>
          <w:rFonts w:ascii="Arial" w:hAnsi="Arial" w:cs="Arial"/>
          <w:color w:val="000000"/>
          <w:sz w:val="24"/>
          <w:szCs w:val="24"/>
        </w:rPr>
      </w:pPr>
      <w:r w:rsidRPr="006E4DB7">
        <w:rPr>
          <w:rFonts w:ascii="Arial" w:hAnsi="Arial" w:cs="Arial"/>
          <w:color w:val="000000"/>
          <w:sz w:val="24"/>
          <w:szCs w:val="24"/>
        </w:rPr>
        <w:t>La evaluación del proceso de enseñanza será continua y se apoyará en la propia observación, en conversaciones con el resto del profesorado, en un cuestionario de autoevaluación, en una conve</w:t>
      </w:r>
      <w:r w:rsidR="006E4DB7">
        <w:rPr>
          <w:rFonts w:ascii="Arial" w:hAnsi="Arial" w:cs="Arial"/>
          <w:color w:val="000000"/>
          <w:sz w:val="24"/>
          <w:szCs w:val="24"/>
        </w:rPr>
        <w:t>rsación grupal, con los alumnos/</w:t>
      </w:r>
      <w:r w:rsidRPr="006E4DB7">
        <w:rPr>
          <w:rFonts w:ascii="Arial" w:hAnsi="Arial" w:cs="Arial"/>
          <w:color w:val="000000"/>
          <w:sz w:val="24"/>
          <w:szCs w:val="24"/>
        </w:rPr>
        <w:t xml:space="preserve">as al final de cada unidad. </w:t>
      </w:r>
    </w:p>
    <w:p w:rsidR="000E5357" w:rsidRPr="006E4DB7" w:rsidRDefault="000E5357" w:rsidP="000E5357">
      <w:pPr>
        <w:spacing w:after="0" w:line="240" w:lineRule="auto"/>
        <w:ind w:firstLine="708"/>
        <w:jc w:val="both"/>
        <w:rPr>
          <w:rFonts w:ascii="Arial" w:hAnsi="Arial" w:cs="Arial"/>
          <w:color w:val="000000"/>
          <w:sz w:val="24"/>
          <w:szCs w:val="24"/>
        </w:rPr>
      </w:pPr>
    </w:p>
    <w:p w:rsidR="00FA6BC0" w:rsidRPr="006E4DB7" w:rsidRDefault="00FA6BC0" w:rsidP="000E5357">
      <w:pPr>
        <w:spacing w:after="0" w:line="240" w:lineRule="auto"/>
        <w:ind w:firstLine="708"/>
        <w:jc w:val="both"/>
        <w:rPr>
          <w:rFonts w:ascii="Arial" w:hAnsi="Arial" w:cs="Arial"/>
          <w:color w:val="000000"/>
          <w:sz w:val="24"/>
          <w:szCs w:val="24"/>
        </w:rPr>
      </w:pPr>
      <w:r w:rsidRPr="006E4DB7">
        <w:rPr>
          <w:rFonts w:ascii="Arial" w:hAnsi="Arial" w:cs="Arial"/>
          <w:color w:val="000000"/>
          <w:sz w:val="24"/>
          <w:szCs w:val="24"/>
        </w:rPr>
        <w:t>Para la evaluación de la propia tarea DOCENTE la premisa principal será la auto-observación y la reflexión crítica. Algunos de los criterios para abordarla serán los siguientes:</w:t>
      </w:r>
    </w:p>
    <w:tbl>
      <w:tblPr>
        <w:tblpPr w:leftFromText="141" w:rightFromText="141" w:vertAnchor="text" w:horzAnchor="margin" w:tblpXSpec="center" w:tblpY="345"/>
        <w:tblW w:w="10052" w:type="dxa"/>
        <w:tblLayout w:type="fixed"/>
        <w:tblCellMar>
          <w:top w:w="55" w:type="dxa"/>
          <w:left w:w="55" w:type="dxa"/>
          <w:bottom w:w="55" w:type="dxa"/>
          <w:right w:w="55" w:type="dxa"/>
        </w:tblCellMar>
        <w:tblLook w:val="0000"/>
      </w:tblPr>
      <w:tblGrid>
        <w:gridCol w:w="5025"/>
        <w:gridCol w:w="1004"/>
        <w:gridCol w:w="1005"/>
        <w:gridCol w:w="1005"/>
        <w:gridCol w:w="1005"/>
        <w:gridCol w:w="1002"/>
        <w:gridCol w:w="6"/>
      </w:tblGrid>
      <w:tr w:rsidR="00FA6BC0" w:rsidRPr="006E4DB7" w:rsidTr="00C827B7">
        <w:trPr>
          <w:gridAfter w:val="1"/>
          <w:wAfter w:w="6" w:type="dxa"/>
        </w:trPr>
        <w:tc>
          <w:tcPr>
            <w:tcW w:w="10046" w:type="dxa"/>
            <w:gridSpan w:val="6"/>
            <w:tcBorders>
              <w:top w:val="single" w:sz="1" w:space="0" w:color="000000"/>
              <w:left w:val="single" w:sz="1" w:space="0" w:color="000000"/>
              <w:bottom w:val="single" w:sz="1" w:space="0" w:color="000000"/>
              <w:right w:val="single" w:sz="1" w:space="0" w:color="000000"/>
            </w:tcBorders>
            <w:shd w:val="clear" w:color="auto" w:fill="FABF8F" w:themeFill="accent6" w:themeFillTint="99"/>
          </w:tcPr>
          <w:p w:rsidR="00FA6BC0" w:rsidRPr="006E4DB7" w:rsidRDefault="00FB5FE4" w:rsidP="00C827B7">
            <w:pPr>
              <w:spacing w:after="0" w:line="240" w:lineRule="auto"/>
              <w:jc w:val="center"/>
              <w:rPr>
                <w:rFonts w:ascii="Arial" w:hAnsi="Arial" w:cs="Arial"/>
                <w:color w:val="000000"/>
                <w:sz w:val="24"/>
                <w:szCs w:val="24"/>
              </w:rPr>
            </w:pPr>
            <w:r>
              <w:rPr>
                <w:rFonts w:ascii="Arial" w:hAnsi="Arial" w:cs="Arial"/>
                <w:color w:val="000000"/>
                <w:sz w:val="24"/>
                <w:szCs w:val="24"/>
              </w:rPr>
              <w:t>EVALUACIÓN DEL ALUMNO/</w:t>
            </w:r>
            <w:r w:rsidR="00FA6BC0" w:rsidRPr="006E4DB7">
              <w:rPr>
                <w:rFonts w:ascii="Arial" w:hAnsi="Arial" w:cs="Arial"/>
                <w:color w:val="000000"/>
                <w:sz w:val="24"/>
                <w:szCs w:val="24"/>
              </w:rPr>
              <w:t>A AL DOCENTE</w:t>
            </w:r>
          </w:p>
        </w:tc>
      </w:tr>
      <w:tr w:rsidR="00FA6BC0" w:rsidRPr="006E4DB7" w:rsidTr="00F51EC4">
        <w:tc>
          <w:tcPr>
            <w:tcW w:w="5025" w:type="dxa"/>
            <w:vMerge w:val="restart"/>
            <w:tcBorders>
              <w:top w:val="single" w:sz="1" w:space="0" w:color="000000"/>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r w:rsidRPr="006E4DB7">
              <w:rPr>
                <w:rFonts w:ascii="Arial" w:hAnsi="Arial" w:cs="Arial"/>
                <w:color w:val="000000"/>
                <w:sz w:val="24"/>
                <w:szCs w:val="24"/>
              </w:rPr>
              <w:t>CRITERIOS DE EVALUACIÓN</w:t>
            </w:r>
          </w:p>
        </w:tc>
        <w:tc>
          <w:tcPr>
            <w:tcW w:w="5027" w:type="dxa"/>
            <w:gridSpan w:val="6"/>
            <w:tcBorders>
              <w:top w:val="single" w:sz="1" w:space="0" w:color="000000"/>
              <w:left w:val="single" w:sz="1" w:space="0" w:color="000000"/>
              <w:bottom w:val="single" w:sz="1" w:space="0" w:color="000000"/>
              <w:right w:val="single" w:sz="1" w:space="0" w:color="000000"/>
            </w:tcBorders>
          </w:tcPr>
          <w:p w:rsidR="00FA6BC0" w:rsidRPr="006E4DB7" w:rsidRDefault="00FA6BC0" w:rsidP="009F5F9E">
            <w:pPr>
              <w:spacing w:after="0" w:line="240" w:lineRule="auto"/>
              <w:jc w:val="center"/>
              <w:rPr>
                <w:rFonts w:ascii="Arial" w:hAnsi="Arial" w:cs="Arial"/>
                <w:color w:val="000000"/>
                <w:sz w:val="24"/>
                <w:szCs w:val="24"/>
              </w:rPr>
            </w:pPr>
            <w:r w:rsidRPr="006E4DB7">
              <w:rPr>
                <w:rFonts w:ascii="Arial" w:hAnsi="Arial" w:cs="Arial"/>
                <w:color w:val="000000"/>
                <w:sz w:val="24"/>
                <w:szCs w:val="24"/>
              </w:rPr>
              <w:t>VALORACIÓN</w:t>
            </w:r>
          </w:p>
        </w:tc>
      </w:tr>
      <w:tr w:rsidR="00FA6BC0" w:rsidRPr="006E4DB7" w:rsidTr="00F51EC4">
        <w:tc>
          <w:tcPr>
            <w:tcW w:w="5025" w:type="dxa"/>
            <w:vMerge/>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4"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r w:rsidRPr="006E4DB7">
              <w:rPr>
                <w:rFonts w:ascii="Arial" w:hAnsi="Arial" w:cs="Arial"/>
                <w:color w:val="000000"/>
                <w:sz w:val="24"/>
                <w:szCs w:val="24"/>
              </w:rPr>
              <w:t>1</w:t>
            </w:r>
          </w:p>
        </w:tc>
        <w:tc>
          <w:tcPr>
            <w:tcW w:w="100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r w:rsidRPr="006E4DB7">
              <w:rPr>
                <w:rFonts w:ascii="Arial" w:hAnsi="Arial" w:cs="Arial"/>
                <w:color w:val="000000"/>
                <w:sz w:val="24"/>
                <w:szCs w:val="24"/>
              </w:rPr>
              <w:t>2</w:t>
            </w:r>
          </w:p>
        </w:tc>
        <w:tc>
          <w:tcPr>
            <w:tcW w:w="100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r w:rsidRPr="006E4DB7">
              <w:rPr>
                <w:rFonts w:ascii="Arial" w:hAnsi="Arial" w:cs="Arial"/>
                <w:color w:val="000000"/>
                <w:sz w:val="24"/>
                <w:szCs w:val="24"/>
              </w:rPr>
              <w:t>3</w:t>
            </w:r>
          </w:p>
        </w:tc>
        <w:tc>
          <w:tcPr>
            <w:tcW w:w="100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r w:rsidRPr="006E4DB7">
              <w:rPr>
                <w:rFonts w:ascii="Arial" w:hAnsi="Arial" w:cs="Arial"/>
                <w:color w:val="000000"/>
                <w:sz w:val="24"/>
                <w:szCs w:val="24"/>
              </w:rPr>
              <w:t>4</w:t>
            </w:r>
          </w:p>
        </w:tc>
        <w:tc>
          <w:tcPr>
            <w:tcW w:w="1008" w:type="dxa"/>
            <w:gridSpan w:val="2"/>
            <w:tcBorders>
              <w:left w:val="single" w:sz="1" w:space="0" w:color="000000"/>
              <w:bottom w:val="single" w:sz="1" w:space="0" w:color="000000"/>
              <w:right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r w:rsidRPr="006E4DB7">
              <w:rPr>
                <w:rFonts w:ascii="Arial" w:hAnsi="Arial" w:cs="Arial"/>
                <w:color w:val="000000"/>
                <w:sz w:val="24"/>
                <w:szCs w:val="24"/>
              </w:rPr>
              <w:t>5</w:t>
            </w:r>
          </w:p>
        </w:tc>
      </w:tr>
      <w:tr w:rsidR="00FA6BC0" w:rsidRPr="006E4DB7" w:rsidTr="00F51EC4">
        <w:tc>
          <w:tcPr>
            <w:tcW w:w="502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r w:rsidRPr="006E4DB7">
              <w:rPr>
                <w:rFonts w:ascii="Arial" w:hAnsi="Arial" w:cs="Arial"/>
                <w:color w:val="000000"/>
                <w:sz w:val="24"/>
                <w:szCs w:val="24"/>
              </w:rPr>
              <w:t>Asisto a clase con puntualidad</w:t>
            </w:r>
          </w:p>
        </w:tc>
        <w:tc>
          <w:tcPr>
            <w:tcW w:w="1004"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8" w:type="dxa"/>
            <w:gridSpan w:val="2"/>
            <w:tcBorders>
              <w:left w:val="single" w:sz="1" w:space="0" w:color="000000"/>
              <w:bottom w:val="single" w:sz="1" w:space="0" w:color="000000"/>
              <w:right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r>
      <w:tr w:rsidR="00FA6BC0" w:rsidRPr="006E4DB7" w:rsidTr="00F51EC4">
        <w:tc>
          <w:tcPr>
            <w:tcW w:w="5025" w:type="dxa"/>
            <w:tcBorders>
              <w:left w:val="single" w:sz="1" w:space="0" w:color="000000"/>
              <w:bottom w:val="single" w:sz="1" w:space="0" w:color="000000"/>
            </w:tcBorders>
          </w:tcPr>
          <w:p w:rsidR="00FA6BC0" w:rsidRPr="006E4DB7" w:rsidRDefault="00EE3C46" w:rsidP="006E4DB7">
            <w:pPr>
              <w:spacing w:after="0" w:line="240" w:lineRule="auto"/>
              <w:jc w:val="both"/>
              <w:rPr>
                <w:rFonts w:ascii="Arial" w:hAnsi="Arial" w:cs="Arial"/>
                <w:color w:val="000000"/>
                <w:sz w:val="24"/>
                <w:szCs w:val="24"/>
              </w:rPr>
            </w:pPr>
            <w:r>
              <w:rPr>
                <w:rFonts w:ascii="Arial" w:hAnsi="Arial" w:cs="Arial"/>
                <w:color w:val="000000"/>
                <w:sz w:val="24"/>
                <w:szCs w:val="24"/>
              </w:rPr>
              <w:t>Soy respetuoso</w:t>
            </w:r>
            <w:r w:rsidR="00FA6BC0" w:rsidRPr="006E4DB7">
              <w:rPr>
                <w:rFonts w:ascii="Arial" w:hAnsi="Arial" w:cs="Arial"/>
                <w:color w:val="000000"/>
                <w:sz w:val="24"/>
                <w:szCs w:val="24"/>
              </w:rPr>
              <w:t xml:space="preserve"> con los estudiantes</w:t>
            </w:r>
          </w:p>
        </w:tc>
        <w:tc>
          <w:tcPr>
            <w:tcW w:w="1004"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8" w:type="dxa"/>
            <w:gridSpan w:val="2"/>
            <w:tcBorders>
              <w:left w:val="single" w:sz="1" w:space="0" w:color="000000"/>
              <w:bottom w:val="single" w:sz="1" w:space="0" w:color="000000"/>
              <w:right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r>
      <w:tr w:rsidR="00FA6BC0" w:rsidRPr="006E4DB7" w:rsidTr="00F51EC4">
        <w:tc>
          <w:tcPr>
            <w:tcW w:w="502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r w:rsidRPr="006E4DB7">
              <w:rPr>
                <w:rFonts w:ascii="Arial" w:hAnsi="Arial" w:cs="Arial"/>
                <w:color w:val="000000"/>
                <w:sz w:val="24"/>
                <w:szCs w:val="24"/>
              </w:rPr>
              <w:t>Informo sobre los criterios de calificación</w:t>
            </w:r>
          </w:p>
        </w:tc>
        <w:tc>
          <w:tcPr>
            <w:tcW w:w="1004"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8" w:type="dxa"/>
            <w:gridSpan w:val="2"/>
            <w:tcBorders>
              <w:left w:val="single" w:sz="1" w:space="0" w:color="000000"/>
              <w:bottom w:val="single" w:sz="1" w:space="0" w:color="000000"/>
              <w:right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r>
      <w:tr w:rsidR="00FA6BC0" w:rsidRPr="006E4DB7" w:rsidTr="00F51EC4">
        <w:tc>
          <w:tcPr>
            <w:tcW w:w="502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r w:rsidRPr="006E4DB7">
              <w:rPr>
                <w:rFonts w:ascii="Arial" w:hAnsi="Arial" w:cs="Arial"/>
                <w:color w:val="000000"/>
                <w:sz w:val="24"/>
                <w:szCs w:val="24"/>
              </w:rPr>
              <w:t>Explico con claridad</w:t>
            </w:r>
          </w:p>
        </w:tc>
        <w:tc>
          <w:tcPr>
            <w:tcW w:w="1004"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8" w:type="dxa"/>
            <w:gridSpan w:val="2"/>
            <w:tcBorders>
              <w:left w:val="single" w:sz="1" w:space="0" w:color="000000"/>
              <w:bottom w:val="single" w:sz="1" w:space="0" w:color="000000"/>
              <w:right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r>
      <w:tr w:rsidR="00FA6BC0" w:rsidRPr="006E4DB7" w:rsidTr="00F51EC4">
        <w:tc>
          <w:tcPr>
            <w:tcW w:w="502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r w:rsidRPr="006E4DB7">
              <w:rPr>
                <w:rFonts w:ascii="Arial" w:hAnsi="Arial" w:cs="Arial"/>
                <w:color w:val="000000"/>
                <w:sz w:val="24"/>
                <w:szCs w:val="24"/>
              </w:rPr>
              <w:t>Los contenidos que imparto se ajustan al temario</w:t>
            </w:r>
          </w:p>
        </w:tc>
        <w:tc>
          <w:tcPr>
            <w:tcW w:w="1004"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8" w:type="dxa"/>
            <w:gridSpan w:val="2"/>
            <w:tcBorders>
              <w:left w:val="single" w:sz="1" w:space="0" w:color="000000"/>
              <w:bottom w:val="single" w:sz="1" w:space="0" w:color="000000"/>
              <w:right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r>
      <w:tr w:rsidR="00FA6BC0" w:rsidRPr="006E4DB7" w:rsidTr="00F51EC4">
        <w:tc>
          <w:tcPr>
            <w:tcW w:w="5025" w:type="dxa"/>
            <w:tcBorders>
              <w:left w:val="single" w:sz="1" w:space="0" w:color="000000"/>
              <w:bottom w:val="single" w:sz="1" w:space="0" w:color="000000"/>
            </w:tcBorders>
          </w:tcPr>
          <w:p w:rsidR="00FA6BC0" w:rsidRPr="006E4DB7" w:rsidRDefault="00F524BF" w:rsidP="006E4DB7">
            <w:pPr>
              <w:spacing w:after="0" w:line="240" w:lineRule="auto"/>
              <w:jc w:val="both"/>
              <w:rPr>
                <w:rFonts w:ascii="Arial" w:hAnsi="Arial" w:cs="Arial"/>
                <w:color w:val="000000"/>
                <w:sz w:val="24"/>
                <w:szCs w:val="24"/>
              </w:rPr>
            </w:pPr>
            <w:r>
              <w:rPr>
                <w:rFonts w:ascii="Arial" w:hAnsi="Arial" w:cs="Arial"/>
                <w:color w:val="000000"/>
                <w:sz w:val="24"/>
                <w:szCs w:val="24"/>
              </w:rPr>
              <w:t>Motivo para que participen</w:t>
            </w:r>
            <w:r w:rsidR="00FA6BC0" w:rsidRPr="006E4DB7">
              <w:rPr>
                <w:rFonts w:ascii="Arial" w:hAnsi="Arial" w:cs="Arial"/>
                <w:color w:val="000000"/>
                <w:sz w:val="24"/>
                <w:szCs w:val="24"/>
              </w:rPr>
              <w:t xml:space="preserve"> crítica y activamente</w:t>
            </w:r>
          </w:p>
        </w:tc>
        <w:tc>
          <w:tcPr>
            <w:tcW w:w="1004"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5" w:type="dxa"/>
            <w:tcBorders>
              <w:left w:val="single" w:sz="1" w:space="0" w:color="000000"/>
              <w:bottom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c>
          <w:tcPr>
            <w:tcW w:w="1008" w:type="dxa"/>
            <w:gridSpan w:val="2"/>
            <w:tcBorders>
              <w:left w:val="single" w:sz="1" w:space="0" w:color="000000"/>
              <w:bottom w:val="single" w:sz="1" w:space="0" w:color="000000"/>
              <w:right w:val="single" w:sz="1" w:space="0" w:color="000000"/>
            </w:tcBorders>
          </w:tcPr>
          <w:p w:rsidR="00FA6BC0" w:rsidRPr="006E4DB7" w:rsidRDefault="00FA6BC0" w:rsidP="006E4DB7">
            <w:pPr>
              <w:spacing w:after="0" w:line="240" w:lineRule="auto"/>
              <w:jc w:val="both"/>
              <w:rPr>
                <w:rFonts w:ascii="Arial" w:hAnsi="Arial" w:cs="Arial"/>
                <w:color w:val="000000"/>
                <w:sz w:val="24"/>
                <w:szCs w:val="24"/>
              </w:rPr>
            </w:pPr>
          </w:p>
        </w:tc>
      </w:tr>
    </w:tbl>
    <w:p w:rsidR="00FA6BC0" w:rsidRPr="006E4DB7" w:rsidRDefault="00FA6BC0" w:rsidP="006E4DB7">
      <w:pPr>
        <w:spacing w:after="0" w:line="240" w:lineRule="auto"/>
        <w:jc w:val="both"/>
        <w:rPr>
          <w:rFonts w:ascii="Arial" w:hAnsi="Arial" w:cs="Arial"/>
          <w:color w:val="000000"/>
          <w:sz w:val="24"/>
          <w:szCs w:val="24"/>
        </w:rPr>
      </w:pPr>
    </w:p>
    <w:p w:rsidR="00FA6BC0" w:rsidRPr="006E4DB7" w:rsidRDefault="00FA6BC0" w:rsidP="006E4DB7">
      <w:pPr>
        <w:spacing w:after="0" w:line="240" w:lineRule="auto"/>
        <w:jc w:val="both"/>
        <w:rPr>
          <w:rFonts w:ascii="Arial" w:hAnsi="Arial" w:cs="Arial"/>
          <w:color w:val="000000"/>
          <w:sz w:val="24"/>
          <w:szCs w:val="24"/>
        </w:rPr>
      </w:pPr>
    </w:p>
    <w:p w:rsidR="00FA6BC0" w:rsidRPr="00BD6CEE" w:rsidRDefault="00FA6BC0" w:rsidP="006E4DB7">
      <w:pPr>
        <w:spacing w:after="0" w:line="240" w:lineRule="auto"/>
        <w:jc w:val="both"/>
        <w:rPr>
          <w:rFonts w:ascii="Arial" w:hAnsi="Arial" w:cs="Arial"/>
          <w:b/>
          <w:color w:val="000000"/>
          <w:sz w:val="24"/>
          <w:szCs w:val="24"/>
        </w:rPr>
      </w:pPr>
      <w:bookmarkStart w:id="22" w:name="_Toc495617864"/>
      <w:r w:rsidRPr="00BD6CEE">
        <w:rPr>
          <w:rFonts w:ascii="Arial" w:hAnsi="Arial" w:cs="Arial"/>
          <w:b/>
          <w:color w:val="000000"/>
          <w:sz w:val="24"/>
          <w:szCs w:val="24"/>
        </w:rPr>
        <w:t>Momentos en los que ha de realizarse la evaluación</w:t>
      </w:r>
      <w:bookmarkEnd w:id="22"/>
    </w:p>
    <w:p w:rsidR="00FA6BC0" w:rsidRPr="006E4DB7" w:rsidRDefault="00FA6BC0" w:rsidP="006E4DB7">
      <w:pPr>
        <w:spacing w:after="0" w:line="240" w:lineRule="auto"/>
        <w:jc w:val="both"/>
        <w:rPr>
          <w:rFonts w:ascii="Arial" w:hAnsi="Arial" w:cs="Arial"/>
          <w:color w:val="000000"/>
          <w:sz w:val="24"/>
          <w:szCs w:val="24"/>
        </w:rPr>
      </w:pPr>
    </w:p>
    <w:p w:rsidR="00FA6BC0" w:rsidRPr="006E4DB7" w:rsidRDefault="00FA6BC0" w:rsidP="00BD6CEE">
      <w:pPr>
        <w:spacing w:after="0" w:line="240" w:lineRule="auto"/>
        <w:ind w:firstLine="708"/>
        <w:jc w:val="both"/>
        <w:rPr>
          <w:rFonts w:ascii="Arial" w:hAnsi="Arial" w:cs="Arial"/>
          <w:color w:val="000000"/>
          <w:sz w:val="24"/>
          <w:szCs w:val="24"/>
        </w:rPr>
      </w:pPr>
      <w:r w:rsidRPr="006E4DB7">
        <w:rPr>
          <w:rFonts w:ascii="Arial" w:hAnsi="Arial" w:cs="Arial"/>
          <w:color w:val="000000"/>
          <w:sz w:val="24"/>
          <w:szCs w:val="24"/>
        </w:rPr>
        <w:t>Tras la finalización de cad</w:t>
      </w:r>
      <w:r w:rsidR="008B24E4">
        <w:rPr>
          <w:rFonts w:ascii="Arial" w:hAnsi="Arial" w:cs="Arial"/>
          <w:color w:val="000000"/>
          <w:sz w:val="24"/>
          <w:szCs w:val="24"/>
        </w:rPr>
        <w:t>a trimestre a</w:t>
      </w:r>
      <w:r w:rsidRPr="006E4DB7">
        <w:rPr>
          <w:rFonts w:ascii="Arial" w:hAnsi="Arial" w:cs="Arial"/>
          <w:color w:val="000000"/>
          <w:sz w:val="24"/>
          <w:szCs w:val="24"/>
        </w:rPr>
        <w:t xml:space="preserve"> ser posible, pero al menos al final de curso.</w:t>
      </w:r>
    </w:p>
    <w:p w:rsidR="00FA6BC0" w:rsidRPr="006E4DB7" w:rsidRDefault="00FA6BC0" w:rsidP="006E4DB7">
      <w:pPr>
        <w:spacing w:after="0" w:line="240" w:lineRule="auto"/>
        <w:jc w:val="both"/>
        <w:rPr>
          <w:rFonts w:ascii="Arial" w:hAnsi="Arial" w:cs="Arial"/>
          <w:color w:val="000000"/>
          <w:sz w:val="24"/>
          <w:szCs w:val="24"/>
        </w:rPr>
      </w:pPr>
      <w:bookmarkStart w:id="23" w:name="_Toc495617865"/>
    </w:p>
    <w:p w:rsidR="00FA6BC0" w:rsidRPr="00BD6CEE" w:rsidRDefault="00FA6BC0" w:rsidP="006E4DB7">
      <w:pPr>
        <w:spacing w:after="0" w:line="240" w:lineRule="auto"/>
        <w:jc w:val="both"/>
        <w:rPr>
          <w:rFonts w:ascii="Arial" w:hAnsi="Arial" w:cs="Arial"/>
          <w:b/>
          <w:color w:val="000000"/>
          <w:sz w:val="24"/>
          <w:szCs w:val="24"/>
        </w:rPr>
      </w:pPr>
      <w:r w:rsidRPr="00BD6CEE">
        <w:rPr>
          <w:rFonts w:ascii="Arial" w:hAnsi="Arial" w:cs="Arial"/>
          <w:b/>
          <w:color w:val="000000"/>
          <w:sz w:val="24"/>
          <w:szCs w:val="24"/>
        </w:rPr>
        <w:t>Instrumentos para realizarla</w:t>
      </w:r>
      <w:bookmarkEnd w:id="23"/>
    </w:p>
    <w:p w:rsidR="00FA6BC0" w:rsidRPr="006E4DB7" w:rsidRDefault="00FA6BC0" w:rsidP="006E4DB7">
      <w:pPr>
        <w:spacing w:after="0" w:line="240" w:lineRule="auto"/>
        <w:jc w:val="both"/>
        <w:rPr>
          <w:rFonts w:ascii="Arial" w:hAnsi="Arial" w:cs="Arial"/>
          <w:color w:val="000000"/>
          <w:sz w:val="24"/>
          <w:szCs w:val="24"/>
        </w:rPr>
      </w:pPr>
    </w:p>
    <w:p w:rsidR="00FA6BC0" w:rsidRPr="006E4DB7" w:rsidRDefault="00FA6BC0" w:rsidP="006E4DB7">
      <w:pPr>
        <w:spacing w:after="0" w:line="240" w:lineRule="auto"/>
        <w:jc w:val="both"/>
        <w:rPr>
          <w:rFonts w:ascii="Arial" w:hAnsi="Arial" w:cs="Arial"/>
          <w:color w:val="000000"/>
          <w:sz w:val="24"/>
          <w:szCs w:val="24"/>
        </w:rPr>
      </w:pPr>
      <w:r w:rsidRPr="006E4DB7">
        <w:rPr>
          <w:rFonts w:ascii="Arial" w:hAnsi="Arial" w:cs="Arial"/>
          <w:color w:val="000000"/>
          <w:sz w:val="24"/>
          <w:szCs w:val="24"/>
        </w:rPr>
        <w:t xml:space="preserve">La evaluación se realizará con encuestas personalizadas por cada profesor o departamento. </w:t>
      </w:r>
    </w:p>
    <w:p w:rsidR="00FA6BC0" w:rsidRDefault="00FA6BC0" w:rsidP="00FA6BC0"/>
    <w:p w:rsidR="009E274E" w:rsidRPr="000D48F7" w:rsidRDefault="009E274E" w:rsidP="009E274E">
      <w:pPr>
        <w:pStyle w:val="Prrafodelista"/>
        <w:spacing w:after="120" w:line="259" w:lineRule="auto"/>
        <w:ind w:left="525"/>
        <w:jc w:val="both"/>
        <w:rPr>
          <w:rFonts w:ascii="Arial" w:hAnsi="Arial" w:cs="Arial"/>
          <w:b/>
          <w:szCs w:val="24"/>
        </w:rPr>
      </w:pPr>
      <w:r>
        <w:rPr>
          <w:rFonts w:ascii="Arial" w:hAnsi="Arial" w:cs="Arial"/>
          <w:b/>
          <w:szCs w:val="24"/>
        </w:rPr>
        <w:lastRenderedPageBreak/>
        <w:t xml:space="preserve">XII. </w:t>
      </w:r>
      <w:r w:rsidRPr="000D48F7">
        <w:rPr>
          <w:rFonts w:ascii="Arial" w:hAnsi="Arial" w:cs="Arial"/>
          <w:b/>
          <w:szCs w:val="24"/>
        </w:rPr>
        <w:t>ORGANIZACIÓN DEL PERIODO ENTRE LA EVALUACIÓN ORDINARIA Y EXTRAORDINARIA</w:t>
      </w:r>
    </w:p>
    <w:p w:rsidR="009E274E" w:rsidRPr="00DF6242" w:rsidRDefault="009E274E" w:rsidP="009E274E">
      <w:pPr>
        <w:pStyle w:val="Prrafodelista"/>
        <w:ind w:left="142"/>
        <w:rPr>
          <w:rFonts w:ascii="Arial" w:hAnsi="Arial" w:cs="Arial"/>
          <w:b/>
          <w:szCs w:val="24"/>
        </w:rPr>
      </w:pPr>
    </w:p>
    <w:p w:rsidR="009E274E" w:rsidRDefault="009E274E" w:rsidP="009E274E">
      <w:pPr>
        <w:spacing w:after="120"/>
        <w:ind w:firstLine="284"/>
        <w:jc w:val="both"/>
        <w:rPr>
          <w:rFonts w:ascii="Arial" w:hAnsi="Arial" w:cs="Arial"/>
          <w:bCs/>
          <w:szCs w:val="24"/>
        </w:rPr>
      </w:pPr>
      <w:r>
        <w:rPr>
          <w:rFonts w:ascii="Arial" w:hAnsi="Arial" w:cs="Arial"/>
          <w:szCs w:val="24"/>
        </w:rPr>
        <w:t xml:space="preserve">El IESO Leonor de Guzmán se ha incorporado en este curso el adelanto de la evaluación extraordinaria al mes de junio, regulado por la </w:t>
      </w:r>
      <w:r w:rsidRPr="00E407E2">
        <w:rPr>
          <w:rFonts w:ascii="Arial" w:hAnsi="Arial" w:cs="Arial"/>
          <w:bCs/>
          <w:szCs w:val="24"/>
        </w:rPr>
        <w:t xml:space="preserve">Resolución de 03/09/2018, de la </w:t>
      </w:r>
      <w:proofErr w:type="spellStart"/>
      <w:r w:rsidRPr="00E407E2">
        <w:rPr>
          <w:rFonts w:ascii="Arial" w:hAnsi="Arial" w:cs="Arial"/>
          <w:bCs/>
          <w:szCs w:val="24"/>
        </w:rPr>
        <w:t>Viceconsejería</w:t>
      </w:r>
      <w:proofErr w:type="spellEnd"/>
      <w:r w:rsidRPr="00E407E2">
        <w:rPr>
          <w:rFonts w:ascii="Arial" w:hAnsi="Arial" w:cs="Arial"/>
          <w:bCs/>
          <w:szCs w:val="24"/>
        </w:rPr>
        <w:t xml:space="preserve"> de Educación, Universidades e Investigación</w:t>
      </w:r>
      <w:r>
        <w:rPr>
          <w:rFonts w:ascii="Arial" w:hAnsi="Arial" w:cs="Arial"/>
          <w:bCs/>
          <w:szCs w:val="24"/>
        </w:rPr>
        <w:t>.</w:t>
      </w:r>
    </w:p>
    <w:p w:rsidR="009E274E" w:rsidRDefault="009E274E" w:rsidP="009E274E">
      <w:pPr>
        <w:spacing w:after="120"/>
        <w:ind w:firstLine="284"/>
        <w:jc w:val="both"/>
        <w:rPr>
          <w:rFonts w:ascii="Arial" w:hAnsi="Arial" w:cs="Arial"/>
          <w:szCs w:val="24"/>
        </w:rPr>
      </w:pPr>
      <w:r>
        <w:rPr>
          <w:rFonts w:ascii="Arial" w:hAnsi="Arial" w:cs="Arial"/>
          <w:szCs w:val="24"/>
        </w:rPr>
        <w:t>En la reunión de directores/as de los centros docentes implicados en este proceso, se determinó la necesidad de que los Departamentos Didácticos planifiquen adecuadamente la organización de las actividades que se desarrollarán con los alumnos en el periodo comprendido entre la evaluación ordinaria final y la evaluación extraordinaria, por lo que se pidió que se incluyera este asunto en las programaciones de inicio de curso, teniendo en cuenta los siguientes aspectos:</w:t>
      </w:r>
    </w:p>
    <w:p w:rsidR="009E274E" w:rsidRPr="00B85ECB" w:rsidRDefault="009E274E" w:rsidP="009E274E">
      <w:pPr>
        <w:pStyle w:val="Prrafodelista"/>
        <w:numPr>
          <w:ilvl w:val="0"/>
          <w:numId w:val="21"/>
        </w:numPr>
        <w:spacing w:after="160" w:line="259" w:lineRule="auto"/>
        <w:jc w:val="both"/>
        <w:rPr>
          <w:rFonts w:ascii="Arial" w:hAnsi="Arial" w:cs="Arial"/>
          <w:szCs w:val="24"/>
        </w:rPr>
      </w:pPr>
      <w:r w:rsidRPr="00B85ECB">
        <w:rPr>
          <w:rFonts w:ascii="Arial" w:hAnsi="Arial" w:cs="Arial"/>
          <w:szCs w:val="24"/>
        </w:rPr>
        <w:t xml:space="preserve">La </w:t>
      </w:r>
      <w:r w:rsidRPr="00B85ECB">
        <w:rPr>
          <w:rFonts w:ascii="Arial" w:hAnsi="Arial" w:cs="Arial"/>
          <w:szCs w:val="24"/>
          <w:u w:val="single"/>
        </w:rPr>
        <w:t>evaluación</w:t>
      </w:r>
      <w:r w:rsidRPr="00B85ECB">
        <w:rPr>
          <w:rFonts w:ascii="Arial" w:hAnsi="Arial" w:cs="Arial"/>
          <w:szCs w:val="24"/>
        </w:rPr>
        <w:t xml:space="preserve"> del alumnado es </w:t>
      </w:r>
      <w:r w:rsidRPr="00B85ECB">
        <w:rPr>
          <w:rFonts w:ascii="Arial" w:hAnsi="Arial" w:cs="Arial"/>
          <w:szCs w:val="24"/>
          <w:u w:val="single"/>
        </w:rPr>
        <w:t>continua</w:t>
      </w:r>
      <w:r w:rsidRPr="00B85ECB">
        <w:rPr>
          <w:rFonts w:ascii="Arial" w:hAnsi="Arial" w:cs="Arial"/>
          <w:szCs w:val="24"/>
        </w:rPr>
        <w:t xml:space="preserve"> y el pilotaje favorece dicho aspecto, sin olvidarnos de que el alumno debe tener la oportunidad de una evaluación extraordinaria donde se le califiquen los estándares no superados durante el curso y a un periodo de refuerzo lo más amplio posible entre la evaluación ordinaria y extraordinaria.</w:t>
      </w:r>
    </w:p>
    <w:p w:rsidR="009E274E" w:rsidRDefault="009E274E" w:rsidP="009E274E">
      <w:pPr>
        <w:pStyle w:val="Prrafodelista"/>
        <w:numPr>
          <w:ilvl w:val="0"/>
          <w:numId w:val="21"/>
        </w:numPr>
        <w:spacing w:after="160" w:line="259" w:lineRule="auto"/>
        <w:jc w:val="both"/>
        <w:rPr>
          <w:rFonts w:ascii="Arial" w:hAnsi="Arial" w:cs="Arial"/>
          <w:szCs w:val="24"/>
        </w:rPr>
      </w:pPr>
      <w:r w:rsidRPr="00B85ECB">
        <w:rPr>
          <w:rFonts w:ascii="Arial" w:hAnsi="Arial" w:cs="Arial"/>
          <w:szCs w:val="24"/>
        </w:rPr>
        <w:t>Las familias deben estar informadas de cómo van a ser evaluados sus hijos en la convocatoria extraordinaria</w:t>
      </w:r>
      <w:r>
        <w:rPr>
          <w:rFonts w:ascii="Arial" w:hAnsi="Arial" w:cs="Arial"/>
          <w:szCs w:val="24"/>
        </w:rPr>
        <w:t>;</w:t>
      </w:r>
      <w:r w:rsidRPr="00B85ECB">
        <w:rPr>
          <w:rFonts w:ascii="Arial" w:hAnsi="Arial" w:cs="Arial"/>
          <w:szCs w:val="24"/>
        </w:rPr>
        <w:t xml:space="preserve"> lógicamente, </w:t>
      </w:r>
      <w:r>
        <w:rPr>
          <w:rFonts w:ascii="Arial" w:hAnsi="Arial" w:cs="Arial"/>
          <w:szCs w:val="24"/>
        </w:rPr>
        <w:t xml:space="preserve">esto </w:t>
      </w:r>
      <w:r w:rsidRPr="00B85ECB">
        <w:rPr>
          <w:rFonts w:ascii="Arial" w:hAnsi="Arial" w:cs="Arial"/>
          <w:szCs w:val="24"/>
        </w:rPr>
        <w:t>deberá quedar reflejado en la programación de cada departamento y en el Programa de Refuerzo de cada alumno.</w:t>
      </w:r>
    </w:p>
    <w:p w:rsidR="009E274E" w:rsidRDefault="009E274E" w:rsidP="009E274E">
      <w:pPr>
        <w:pStyle w:val="Prrafodelista"/>
        <w:numPr>
          <w:ilvl w:val="0"/>
          <w:numId w:val="21"/>
        </w:numPr>
        <w:spacing w:after="160" w:line="259" w:lineRule="auto"/>
        <w:jc w:val="both"/>
        <w:rPr>
          <w:rFonts w:ascii="Arial" w:hAnsi="Arial" w:cs="Arial"/>
          <w:szCs w:val="24"/>
        </w:rPr>
      </w:pPr>
      <w:r w:rsidRPr="00B85ECB">
        <w:rPr>
          <w:rFonts w:ascii="Arial" w:hAnsi="Arial" w:cs="Arial"/>
          <w:szCs w:val="24"/>
        </w:rPr>
        <w:t xml:space="preserve">Los </w:t>
      </w:r>
      <w:r w:rsidRPr="00B85ECB">
        <w:rPr>
          <w:rFonts w:ascii="Arial" w:hAnsi="Arial" w:cs="Arial"/>
          <w:szCs w:val="24"/>
          <w:u w:val="single"/>
        </w:rPr>
        <w:t>alumnos aprobados</w:t>
      </w:r>
      <w:r w:rsidRPr="00B85ECB">
        <w:rPr>
          <w:rFonts w:ascii="Arial" w:hAnsi="Arial" w:cs="Arial"/>
          <w:szCs w:val="24"/>
        </w:rPr>
        <w:t xml:space="preserve"> tienen la obligación de asistir a clase y las actividades propuestas tendrán que ser lo suficientemente motivadoras para conseguir que dicho alumnado acuda al centro.</w:t>
      </w:r>
    </w:p>
    <w:p w:rsidR="009E274E" w:rsidRDefault="009E274E" w:rsidP="009E274E">
      <w:pPr>
        <w:spacing w:after="120"/>
        <w:ind w:firstLine="284"/>
        <w:jc w:val="both"/>
        <w:rPr>
          <w:rFonts w:ascii="Arial" w:hAnsi="Arial" w:cs="Arial"/>
          <w:szCs w:val="24"/>
        </w:rPr>
      </w:pPr>
      <w:r>
        <w:rPr>
          <w:rFonts w:ascii="Arial" w:hAnsi="Arial" w:cs="Arial"/>
          <w:szCs w:val="24"/>
        </w:rPr>
        <w:t>Asumiendo estos principios y tomando como referencia temporal provisional que la evaluación final ordinaria se desarrollará hasta el 4 de junio de 2020 y la evaluación extraordinaria hasta el 26 de junio de 2020, y que los centros deberán remitir a la Inspección de Educación la planificación de actividades, este Departamento plantea los siguientes criterios para la organización y desarrollo de las actividades que se realizarán con los alumnos durante este periodo:</w:t>
      </w:r>
    </w:p>
    <w:p w:rsidR="009E274E" w:rsidRDefault="009E274E" w:rsidP="009E274E">
      <w:pPr>
        <w:pStyle w:val="Prrafodelista"/>
        <w:numPr>
          <w:ilvl w:val="0"/>
          <w:numId w:val="22"/>
        </w:numPr>
        <w:spacing w:after="120" w:line="259" w:lineRule="auto"/>
        <w:jc w:val="both"/>
        <w:rPr>
          <w:rFonts w:ascii="Arial" w:hAnsi="Arial" w:cs="Arial"/>
          <w:szCs w:val="24"/>
        </w:rPr>
      </w:pPr>
      <w:r>
        <w:rPr>
          <w:rFonts w:ascii="Arial" w:hAnsi="Arial" w:cs="Arial"/>
          <w:szCs w:val="24"/>
        </w:rPr>
        <w:t>Atención de los alumnos que hayan superado el curso en la evaluación final ordinaria:</w:t>
      </w:r>
    </w:p>
    <w:p w:rsidR="009E274E" w:rsidRPr="00E36495" w:rsidRDefault="009E274E" w:rsidP="009E274E">
      <w:pPr>
        <w:spacing w:after="120"/>
        <w:ind w:firstLine="284"/>
        <w:jc w:val="both"/>
        <w:rPr>
          <w:rFonts w:ascii="Arial" w:hAnsi="Arial" w:cs="Arial"/>
          <w:szCs w:val="24"/>
        </w:rPr>
      </w:pPr>
      <w:r>
        <w:rPr>
          <w:rFonts w:ascii="Arial" w:hAnsi="Arial" w:cs="Arial"/>
          <w:szCs w:val="24"/>
        </w:rPr>
        <w:t xml:space="preserve">Este alumnado será atendido por el profesorado de cada materia hasta la finalización del curso académico, desarrollando actividades de </w:t>
      </w:r>
      <w:r w:rsidRPr="00015ADD">
        <w:rPr>
          <w:rFonts w:ascii="Arial" w:hAnsi="Arial" w:cs="Arial"/>
          <w:b/>
          <w:szCs w:val="24"/>
        </w:rPr>
        <w:t>consolidación y</w:t>
      </w:r>
      <w:r>
        <w:rPr>
          <w:rFonts w:ascii="Arial" w:hAnsi="Arial" w:cs="Arial"/>
          <w:szCs w:val="24"/>
        </w:rPr>
        <w:t xml:space="preserve"> </w:t>
      </w:r>
      <w:r w:rsidRPr="00015ADD">
        <w:rPr>
          <w:rFonts w:ascii="Arial" w:hAnsi="Arial" w:cs="Arial"/>
          <w:b/>
          <w:szCs w:val="24"/>
        </w:rPr>
        <w:t>profundización</w:t>
      </w:r>
      <w:r>
        <w:rPr>
          <w:rFonts w:ascii="Arial" w:hAnsi="Arial" w:cs="Arial"/>
          <w:szCs w:val="24"/>
        </w:rPr>
        <w:t xml:space="preserve"> de las competencias clave, mediante la utilización de metodologías activas y participativas. Para su adecuada realización se tendrá en cuenta la posibilidad de llevar a cabo agrupamientos flexibles y enfoques innovadores y transversales, con la colaboración de todos los profesores del Departamento e incluso de otros docentes de otras materias. </w:t>
      </w:r>
    </w:p>
    <w:p w:rsidR="009E274E" w:rsidRPr="00015ADD" w:rsidRDefault="009E274E" w:rsidP="009E274E">
      <w:pPr>
        <w:spacing w:after="120"/>
        <w:ind w:firstLine="284"/>
        <w:jc w:val="both"/>
        <w:rPr>
          <w:rFonts w:ascii="Arial" w:hAnsi="Arial" w:cs="Arial"/>
          <w:szCs w:val="24"/>
        </w:rPr>
      </w:pPr>
      <w:r>
        <w:rPr>
          <w:rFonts w:ascii="Arial" w:hAnsi="Arial" w:cs="Arial"/>
          <w:szCs w:val="24"/>
        </w:rPr>
        <w:t>Estas actividades se irán concretando a lo largo del curso, y su planificación y desarrollo será objeto de especial atención y trabajo en las reuniones de Departamento.</w:t>
      </w:r>
    </w:p>
    <w:p w:rsidR="009E274E" w:rsidRDefault="009E274E" w:rsidP="009E274E">
      <w:pPr>
        <w:pStyle w:val="Prrafodelista"/>
        <w:numPr>
          <w:ilvl w:val="0"/>
          <w:numId w:val="22"/>
        </w:numPr>
        <w:spacing w:after="120"/>
        <w:jc w:val="both"/>
        <w:rPr>
          <w:rFonts w:ascii="Arial" w:hAnsi="Arial" w:cs="Arial"/>
          <w:szCs w:val="24"/>
        </w:rPr>
      </w:pPr>
      <w:r>
        <w:rPr>
          <w:rFonts w:ascii="Arial" w:hAnsi="Arial" w:cs="Arial"/>
          <w:szCs w:val="24"/>
        </w:rPr>
        <w:t>Atención del alumnado que deba presentarse a la evaluación final extraordinaria</w:t>
      </w:r>
    </w:p>
    <w:p w:rsidR="009E274E" w:rsidRDefault="009E274E" w:rsidP="009E274E">
      <w:pPr>
        <w:spacing w:after="120"/>
        <w:ind w:firstLine="284"/>
        <w:jc w:val="both"/>
        <w:rPr>
          <w:rFonts w:ascii="Arial" w:hAnsi="Arial" w:cs="Arial"/>
          <w:szCs w:val="24"/>
        </w:rPr>
      </w:pPr>
      <w:r>
        <w:rPr>
          <w:rFonts w:ascii="Arial" w:hAnsi="Arial" w:cs="Arial"/>
          <w:szCs w:val="24"/>
        </w:rPr>
        <w:t xml:space="preserve">El profesor de cada materia elaborará un </w:t>
      </w:r>
      <w:r w:rsidRPr="00E70027">
        <w:rPr>
          <w:rFonts w:ascii="Arial" w:hAnsi="Arial" w:cs="Arial"/>
          <w:b/>
          <w:szCs w:val="24"/>
        </w:rPr>
        <w:t>programa individualizado</w:t>
      </w:r>
      <w:r>
        <w:rPr>
          <w:rFonts w:ascii="Arial" w:hAnsi="Arial" w:cs="Arial"/>
          <w:szCs w:val="24"/>
        </w:rPr>
        <w:t xml:space="preserve"> que facilite a los alumnos la superación de dicha materia y que recoja los criterios de evaluación y los estándares de aprendizaje evaluables no superados, haciendo especial hincapié en los estándares básicos que garantizan la suficiencia. De acuerdo a este programa, durante el periodo comprendido entre la evaluación final ordinaria y la extraordinaria, se llevarán a </w:t>
      </w:r>
      <w:r>
        <w:rPr>
          <w:rFonts w:ascii="Arial" w:hAnsi="Arial" w:cs="Arial"/>
          <w:szCs w:val="24"/>
        </w:rPr>
        <w:lastRenderedPageBreak/>
        <w:t xml:space="preserve">cabo actividades de </w:t>
      </w:r>
      <w:r w:rsidRPr="007828EB">
        <w:rPr>
          <w:rFonts w:ascii="Arial" w:hAnsi="Arial" w:cs="Arial"/>
          <w:b/>
          <w:szCs w:val="24"/>
        </w:rPr>
        <w:t>refuerzo, repaso y recuperación</w:t>
      </w:r>
      <w:r>
        <w:rPr>
          <w:rFonts w:ascii="Arial" w:hAnsi="Arial" w:cs="Arial"/>
          <w:szCs w:val="24"/>
        </w:rPr>
        <w:t xml:space="preserve"> encaminadas a la preparación de la prueba de evaluación extraordinaria, mediante agrupamientos flexibles, grupos reducidos, tareas individualizadas y aquellas otras adecuadas a las necesidades del alumnado y del centro.</w:t>
      </w:r>
    </w:p>
    <w:p w:rsidR="009E274E" w:rsidRDefault="009E274E" w:rsidP="009E274E">
      <w:pPr>
        <w:spacing w:after="120"/>
        <w:ind w:firstLine="284"/>
        <w:jc w:val="both"/>
        <w:rPr>
          <w:rFonts w:ascii="Arial" w:hAnsi="Arial" w:cs="Arial"/>
          <w:szCs w:val="24"/>
        </w:rPr>
      </w:pPr>
    </w:p>
    <w:p w:rsidR="009E274E" w:rsidRPr="00EA0AC0" w:rsidRDefault="009E274E" w:rsidP="009E274E">
      <w:pPr>
        <w:spacing w:after="120"/>
        <w:ind w:firstLine="284"/>
        <w:jc w:val="both"/>
        <w:rPr>
          <w:rFonts w:ascii="Arial" w:hAnsi="Arial" w:cs="Arial"/>
          <w:szCs w:val="24"/>
        </w:rPr>
      </w:pPr>
    </w:p>
    <w:p w:rsidR="009E274E" w:rsidRPr="00FD4F2C" w:rsidRDefault="009E274E" w:rsidP="009E274E">
      <w:pPr>
        <w:spacing w:after="120"/>
        <w:jc w:val="both"/>
        <w:rPr>
          <w:rFonts w:ascii="Arial" w:hAnsi="Arial" w:cs="Arial"/>
          <w:b/>
          <w:szCs w:val="24"/>
        </w:rPr>
      </w:pPr>
    </w:p>
    <w:p w:rsidR="009E274E" w:rsidRPr="006A4F99" w:rsidRDefault="009E274E" w:rsidP="00FA6BC0"/>
    <w:sectPr w:rsidR="009E274E" w:rsidRPr="006A4F99" w:rsidSect="00462054">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A8A" w:rsidRDefault="00841A8A" w:rsidP="00F34E86">
      <w:pPr>
        <w:spacing w:after="0" w:line="240" w:lineRule="auto"/>
      </w:pPr>
      <w:r>
        <w:separator/>
      </w:r>
    </w:p>
  </w:endnote>
  <w:endnote w:type="continuationSeparator" w:id="0">
    <w:p w:rsidR="00841A8A" w:rsidRDefault="00841A8A" w:rsidP="00F34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Niagara Engraved">
    <w:panose1 w:val="040205020707030302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5791"/>
      <w:docPartObj>
        <w:docPartGallery w:val="Page Numbers (Bottom of Page)"/>
        <w:docPartUnique/>
      </w:docPartObj>
    </w:sdtPr>
    <w:sdtContent>
      <w:p w:rsidR="00F14FD3" w:rsidRDefault="002C5813">
        <w:pPr>
          <w:pStyle w:val="Piedepgina"/>
          <w:jc w:val="right"/>
        </w:pPr>
        <w:r>
          <w:fldChar w:fldCharType="begin"/>
        </w:r>
        <w:r w:rsidR="00F14FD3">
          <w:instrText xml:space="preserve"> PAGE   \* MERGEFORMAT </w:instrText>
        </w:r>
        <w:r>
          <w:fldChar w:fldCharType="separate"/>
        </w:r>
        <w:r w:rsidR="009E274E">
          <w:rPr>
            <w:noProof/>
          </w:rPr>
          <w:t>27</w:t>
        </w:r>
        <w:r>
          <w:rPr>
            <w:noProof/>
          </w:rPr>
          <w:fldChar w:fldCharType="end"/>
        </w:r>
      </w:p>
    </w:sdtContent>
  </w:sdt>
  <w:p w:rsidR="00F14FD3" w:rsidRDefault="00F14FD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A8A" w:rsidRDefault="00841A8A" w:rsidP="00F34E86">
      <w:pPr>
        <w:spacing w:after="0" w:line="240" w:lineRule="auto"/>
      </w:pPr>
      <w:r>
        <w:separator/>
      </w:r>
    </w:p>
  </w:footnote>
  <w:footnote w:type="continuationSeparator" w:id="0">
    <w:p w:rsidR="00841A8A" w:rsidRDefault="00841A8A" w:rsidP="00F34E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70B" w:rsidRDefault="0042770B">
    <w:pPr>
      <w:pStyle w:val="Encabezado"/>
      <w:rPr>
        <w:rFonts w:ascii="Niagara Engraved" w:hAnsi="Niagara Engraved"/>
        <w:color w:val="00B0F0"/>
        <w:sz w:val="28"/>
        <w:szCs w:val="28"/>
      </w:rPr>
    </w:pPr>
    <w:r w:rsidRPr="0042770B">
      <w:rPr>
        <w:rFonts w:ascii="Niagara Engraved" w:hAnsi="Niagara Engraved"/>
        <w:color w:val="00B0F0"/>
        <w:sz w:val="28"/>
        <w:szCs w:val="28"/>
      </w:rPr>
      <w:t xml:space="preserve">IESO Leonor de Guzmán                                                                                                Villa de don </w:t>
    </w:r>
    <w:proofErr w:type="spellStart"/>
    <w:r w:rsidRPr="0042770B">
      <w:rPr>
        <w:rFonts w:ascii="Niagara Engraved" w:hAnsi="Niagara Engraved"/>
        <w:color w:val="00B0F0"/>
        <w:sz w:val="28"/>
        <w:szCs w:val="28"/>
      </w:rPr>
      <w:t>Fadrique</w:t>
    </w:r>
    <w:proofErr w:type="spellEnd"/>
  </w:p>
  <w:p w:rsidR="0042770B" w:rsidRDefault="0042770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91549"/>
    <w:multiLevelType w:val="hybridMultilevel"/>
    <w:tmpl w:val="9D2E99E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31D21A5"/>
    <w:multiLevelType w:val="hybridMultilevel"/>
    <w:tmpl w:val="DCB23B10"/>
    <w:lvl w:ilvl="0" w:tplc="BB7C24DA">
      <w:start w:val="2"/>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mic Sans MS"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Comic Sans MS"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Comic Sans MS"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
    <w:nsid w:val="0E9F1853"/>
    <w:multiLevelType w:val="hybridMultilevel"/>
    <w:tmpl w:val="0CE85F86"/>
    <w:lvl w:ilvl="0" w:tplc="60C6E42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B5C3F56"/>
    <w:multiLevelType w:val="hybridMultilevel"/>
    <w:tmpl w:val="741E0396"/>
    <w:lvl w:ilvl="0" w:tplc="FFFFFFFF">
      <w:start w:val="1"/>
      <w:numFmt w:val="bullet"/>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hAnsi="Times New Roman" w:cs="Times New Roman" w:hint="default"/>
        <w:color w:val="auto"/>
      </w:rPr>
    </w:lvl>
    <w:lvl w:ilvl="2" w:tplc="FFFFFFFF">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mic Sans M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mic Sans M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1C4B1FB5"/>
    <w:multiLevelType w:val="hybridMultilevel"/>
    <w:tmpl w:val="CAB28E4C"/>
    <w:lvl w:ilvl="0" w:tplc="0C0A0017">
      <w:start w:val="1"/>
      <w:numFmt w:val="lowerLetter"/>
      <w:lvlText w:val="%1)"/>
      <w:lvlJc w:val="left"/>
      <w:pPr>
        <w:ind w:left="360" w:hanging="360"/>
      </w:pPr>
      <w:rPr>
        <w:rFonts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1DC54F11"/>
    <w:multiLevelType w:val="hybridMultilevel"/>
    <w:tmpl w:val="F1D2A41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6">
    <w:nsid w:val="210A22AA"/>
    <w:multiLevelType w:val="hybridMultilevel"/>
    <w:tmpl w:val="3EACBE8C"/>
    <w:lvl w:ilvl="0" w:tplc="BB7C24DA">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282B3FD9"/>
    <w:multiLevelType w:val="hybridMultilevel"/>
    <w:tmpl w:val="5D1205D8"/>
    <w:lvl w:ilvl="0" w:tplc="BB7C24DA">
      <w:start w:val="2"/>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2CD774A4"/>
    <w:multiLevelType w:val="hybridMultilevel"/>
    <w:tmpl w:val="13AE5960"/>
    <w:lvl w:ilvl="0" w:tplc="BB7C24DA">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3378478F"/>
    <w:multiLevelType w:val="hybridMultilevel"/>
    <w:tmpl w:val="E65AA9E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33822FAB"/>
    <w:multiLevelType w:val="multilevel"/>
    <w:tmpl w:val="19DC7960"/>
    <w:lvl w:ilvl="0">
      <w:start w:val="1"/>
      <w:numFmt w:val="decimal"/>
      <w:lvlText w:val="%1."/>
      <w:lvlJc w:val="left"/>
      <w:pPr>
        <w:tabs>
          <w:tab w:val="num" w:pos="720"/>
        </w:tabs>
        <w:ind w:left="720" w:hanging="360"/>
      </w:pPr>
      <w:rPr>
        <w:b/>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370E4A97"/>
    <w:multiLevelType w:val="singleLevel"/>
    <w:tmpl w:val="9BEE7E9E"/>
    <w:lvl w:ilvl="0">
      <w:start w:val="1"/>
      <w:numFmt w:val="decimal"/>
      <w:lvlText w:val="%1."/>
      <w:lvlJc w:val="left"/>
      <w:pPr>
        <w:tabs>
          <w:tab w:val="num" w:pos="1065"/>
        </w:tabs>
        <w:ind w:left="1065" w:hanging="360"/>
      </w:pPr>
    </w:lvl>
  </w:abstractNum>
  <w:abstractNum w:abstractNumId="12">
    <w:nsid w:val="42C67460"/>
    <w:multiLevelType w:val="hybridMultilevel"/>
    <w:tmpl w:val="6094987A"/>
    <w:lvl w:ilvl="0" w:tplc="ED2AF53A">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4601693E"/>
    <w:multiLevelType w:val="multilevel"/>
    <w:tmpl w:val="02EC808E"/>
    <w:lvl w:ilvl="0">
      <w:start w:val="1"/>
      <w:numFmt w:val="decimal"/>
      <w:lvlText w:val="%1."/>
      <w:lvlJc w:val="left"/>
      <w:pPr>
        <w:ind w:left="360" w:hanging="360"/>
      </w:pPr>
      <w:rPr>
        <w:rFonts w:hint="default"/>
        <w:b/>
        <w:i w:val="0"/>
        <w:sz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nsid w:val="4C871A24"/>
    <w:multiLevelType w:val="hybridMultilevel"/>
    <w:tmpl w:val="29B6901E"/>
    <w:lvl w:ilvl="0" w:tplc="E4CC04AC">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nsid w:val="4E3F1997"/>
    <w:multiLevelType w:val="hybridMultilevel"/>
    <w:tmpl w:val="F880CBCE"/>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52DD2A57"/>
    <w:multiLevelType w:val="hybridMultilevel"/>
    <w:tmpl w:val="EB1C145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nsid w:val="655F3FE2"/>
    <w:multiLevelType w:val="multilevel"/>
    <w:tmpl w:val="8B60533C"/>
    <w:lvl w:ilvl="0">
      <w:start w:val="1"/>
      <w:numFmt w:val="decimal"/>
      <w:pStyle w:val="e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5984020"/>
    <w:multiLevelType w:val="hybridMultilevel"/>
    <w:tmpl w:val="7CE26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B6D7D0F"/>
    <w:multiLevelType w:val="hybridMultilevel"/>
    <w:tmpl w:val="1EAE67C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nsid w:val="732A59DE"/>
    <w:multiLevelType w:val="hybridMultilevel"/>
    <w:tmpl w:val="CDAE0D32"/>
    <w:lvl w:ilvl="0" w:tplc="DCB25846">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1">
    <w:nsid w:val="7951650A"/>
    <w:multiLevelType w:val="hybridMultilevel"/>
    <w:tmpl w:val="FE8E3F72"/>
    <w:lvl w:ilvl="0" w:tplc="0C0A000F">
      <w:start w:val="1"/>
      <w:numFmt w:val="decimal"/>
      <w:lvlText w:val="%1."/>
      <w:lvlJc w:val="left"/>
      <w:pPr>
        <w:ind w:left="708" w:hanging="360"/>
      </w:pPr>
    </w:lvl>
    <w:lvl w:ilvl="1" w:tplc="0C0A0019">
      <w:start w:val="1"/>
      <w:numFmt w:val="lowerLetter"/>
      <w:lvlText w:val="%2."/>
      <w:lvlJc w:val="left"/>
      <w:pPr>
        <w:ind w:left="1428" w:hanging="360"/>
      </w:pPr>
    </w:lvl>
    <w:lvl w:ilvl="2" w:tplc="0C0A001B">
      <w:start w:val="1"/>
      <w:numFmt w:val="lowerRoman"/>
      <w:lvlText w:val="%3."/>
      <w:lvlJc w:val="right"/>
      <w:pPr>
        <w:ind w:left="2148" w:hanging="180"/>
      </w:pPr>
    </w:lvl>
    <w:lvl w:ilvl="3" w:tplc="0C0A000F">
      <w:start w:val="1"/>
      <w:numFmt w:val="decimal"/>
      <w:lvlText w:val="%4."/>
      <w:lvlJc w:val="left"/>
      <w:pPr>
        <w:ind w:left="2868" w:hanging="360"/>
      </w:pPr>
    </w:lvl>
    <w:lvl w:ilvl="4" w:tplc="0C0A0019">
      <w:start w:val="1"/>
      <w:numFmt w:val="lowerLetter"/>
      <w:lvlText w:val="%5."/>
      <w:lvlJc w:val="left"/>
      <w:pPr>
        <w:ind w:left="3588" w:hanging="360"/>
      </w:pPr>
    </w:lvl>
    <w:lvl w:ilvl="5" w:tplc="0C0A001B">
      <w:start w:val="1"/>
      <w:numFmt w:val="lowerRoman"/>
      <w:lvlText w:val="%6."/>
      <w:lvlJc w:val="right"/>
      <w:pPr>
        <w:ind w:left="4308" w:hanging="180"/>
      </w:pPr>
    </w:lvl>
    <w:lvl w:ilvl="6" w:tplc="0C0A000F">
      <w:start w:val="1"/>
      <w:numFmt w:val="decimal"/>
      <w:lvlText w:val="%7."/>
      <w:lvlJc w:val="left"/>
      <w:pPr>
        <w:ind w:left="5028" w:hanging="360"/>
      </w:pPr>
    </w:lvl>
    <w:lvl w:ilvl="7" w:tplc="0C0A0019">
      <w:start w:val="1"/>
      <w:numFmt w:val="lowerLetter"/>
      <w:lvlText w:val="%8."/>
      <w:lvlJc w:val="left"/>
      <w:pPr>
        <w:ind w:left="5748" w:hanging="360"/>
      </w:pPr>
    </w:lvl>
    <w:lvl w:ilvl="8" w:tplc="0C0A001B">
      <w:start w:val="1"/>
      <w:numFmt w:val="lowerRoman"/>
      <w:lvlText w:val="%9."/>
      <w:lvlJc w:val="right"/>
      <w:pPr>
        <w:ind w:left="6468" w:hanging="180"/>
      </w:pPr>
    </w:lvl>
  </w:abstractNum>
  <w:num w:numId="1">
    <w:abstractNumId w:val="17"/>
  </w:num>
  <w:num w:numId="2">
    <w:abstractNumId w:val="8"/>
  </w:num>
  <w:num w:numId="3">
    <w:abstractNumId w:val="2"/>
  </w:num>
  <w:num w:numId="4">
    <w:abstractNumId w:val="10"/>
    <w:lvlOverride w:ilvl="0">
      <w:startOverride w:val="1"/>
    </w:lvlOverride>
  </w:num>
  <w:num w:numId="5">
    <w:abstractNumId w:val="3"/>
  </w:num>
  <w:num w:numId="6">
    <w:abstractNumId w:val="11"/>
    <w:lvlOverride w:ilvl="0">
      <w:startOverride w:val="1"/>
    </w:lvlOverride>
  </w:num>
  <w:num w:numId="7">
    <w:abstractNumId w:val="5"/>
  </w:num>
  <w:num w:numId="8">
    <w:abstractNumId w:val="19"/>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3"/>
  </w:num>
  <w:num w:numId="14">
    <w:abstractNumId w:val="15"/>
  </w:num>
  <w:num w:numId="15">
    <w:abstractNumId w:val="7"/>
  </w:num>
  <w:num w:numId="16">
    <w:abstractNumId w:val="6"/>
  </w:num>
  <w:num w:numId="17">
    <w:abstractNumId w:val="1"/>
  </w:num>
  <w:num w:numId="18">
    <w:abstractNumId w:val="9"/>
  </w:num>
  <w:num w:numId="19">
    <w:abstractNumId w:val="18"/>
  </w:num>
  <w:num w:numId="20">
    <w:abstractNumId w:val="4"/>
  </w:num>
  <w:num w:numId="21">
    <w:abstractNumId w:val="12"/>
  </w:num>
  <w:num w:numId="22">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FD3336"/>
    <w:rsid w:val="00037D05"/>
    <w:rsid w:val="000737E8"/>
    <w:rsid w:val="00077257"/>
    <w:rsid w:val="0008118A"/>
    <w:rsid w:val="000A7D5C"/>
    <w:rsid w:val="000B3342"/>
    <w:rsid w:val="000E5357"/>
    <w:rsid w:val="00132F39"/>
    <w:rsid w:val="0013653B"/>
    <w:rsid w:val="0014734D"/>
    <w:rsid w:val="001561A7"/>
    <w:rsid w:val="00157D3F"/>
    <w:rsid w:val="00160DFD"/>
    <w:rsid w:val="001826B1"/>
    <w:rsid w:val="00186911"/>
    <w:rsid w:val="001A0A24"/>
    <w:rsid w:val="001C39EA"/>
    <w:rsid w:val="001D2972"/>
    <w:rsid w:val="001E6399"/>
    <w:rsid w:val="00212DE9"/>
    <w:rsid w:val="00235AEB"/>
    <w:rsid w:val="0024711F"/>
    <w:rsid w:val="002579A8"/>
    <w:rsid w:val="002C47FA"/>
    <w:rsid w:val="002C5813"/>
    <w:rsid w:val="002F40C8"/>
    <w:rsid w:val="00324674"/>
    <w:rsid w:val="0037196F"/>
    <w:rsid w:val="00372C2C"/>
    <w:rsid w:val="003A1D55"/>
    <w:rsid w:val="003D6C42"/>
    <w:rsid w:val="003F0B81"/>
    <w:rsid w:val="0042770B"/>
    <w:rsid w:val="004331FE"/>
    <w:rsid w:val="0043631E"/>
    <w:rsid w:val="004476F6"/>
    <w:rsid w:val="00461A8D"/>
    <w:rsid w:val="00462054"/>
    <w:rsid w:val="00467DFE"/>
    <w:rsid w:val="00483DB5"/>
    <w:rsid w:val="00494A94"/>
    <w:rsid w:val="004D1123"/>
    <w:rsid w:val="004E7C4C"/>
    <w:rsid w:val="00504F96"/>
    <w:rsid w:val="005079BE"/>
    <w:rsid w:val="00507FBD"/>
    <w:rsid w:val="00521DCC"/>
    <w:rsid w:val="005411C7"/>
    <w:rsid w:val="00545840"/>
    <w:rsid w:val="00557703"/>
    <w:rsid w:val="005749B4"/>
    <w:rsid w:val="00582748"/>
    <w:rsid w:val="00582D56"/>
    <w:rsid w:val="005956D7"/>
    <w:rsid w:val="005D29FD"/>
    <w:rsid w:val="006073C0"/>
    <w:rsid w:val="00642EB2"/>
    <w:rsid w:val="00646D49"/>
    <w:rsid w:val="006562AB"/>
    <w:rsid w:val="006A4F99"/>
    <w:rsid w:val="006E4DB7"/>
    <w:rsid w:val="00715A8B"/>
    <w:rsid w:val="00742B0E"/>
    <w:rsid w:val="007434D5"/>
    <w:rsid w:val="007A0515"/>
    <w:rsid w:val="007A42BD"/>
    <w:rsid w:val="007B2138"/>
    <w:rsid w:val="007B438A"/>
    <w:rsid w:val="007C796E"/>
    <w:rsid w:val="007D3BBB"/>
    <w:rsid w:val="007F53B0"/>
    <w:rsid w:val="0084071C"/>
    <w:rsid w:val="00841A8A"/>
    <w:rsid w:val="008635E7"/>
    <w:rsid w:val="008815DE"/>
    <w:rsid w:val="00891A17"/>
    <w:rsid w:val="008B0B32"/>
    <w:rsid w:val="008B24E4"/>
    <w:rsid w:val="008B4A7F"/>
    <w:rsid w:val="008C09A5"/>
    <w:rsid w:val="008D33F6"/>
    <w:rsid w:val="008E3678"/>
    <w:rsid w:val="008E62B1"/>
    <w:rsid w:val="008F58ED"/>
    <w:rsid w:val="00907E2B"/>
    <w:rsid w:val="0092006C"/>
    <w:rsid w:val="009230CC"/>
    <w:rsid w:val="00974CC9"/>
    <w:rsid w:val="009A7783"/>
    <w:rsid w:val="009B12CA"/>
    <w:rsid w:val="009B4B67"/>
    <w:rsid w:val="009C59C4"/>
    <w:rsid w:val="009C6691"/>
    <w:rsid w:val="009E274E"/>
    <w:rsid w:val="009E44EA"/>
    <w:rsid w:val="009F5F9E"/>
    <w:rsid w:val="009F733C"/>
    <w:rsid w:val="00A008B6"/>
    <w:rsid w:val="00A11343"/>
    <w:rsid w:val="00A517F8"/>
    <w:rsid w:val="00A56C37"/>
    <w:rsid w:val="00A83115"/>
    <w:rsid w:val="00A937D4"/>
    <w:rsid w:val="00AA00A3"/>
    <w:rsid w:val="00AA6C92"/>
    <w:rsid w:val="00AB1414"/>
    <w:rsid w:val="00AC03C7"/>
    <w:rsid w:val="00AC5758"/>
    <w:rsid w:val="00AF17A6"/>
    <w:rsid w:val="00B02061"/>
    <w:rsid w:val="00B11B4A"/>
    <w:rsid w:val="00B37C4E"/>
    <w:rsid w:val="00B86119"/>
    <w:rsid w:val="00BB212B"/>
    <w:rsid w:val="00BD69E3"/>
    <w:rsid w:val="00BD6CEE"/>
    <w:rsid w:val="00BE54D2"/>
    <w:rsid w:val="00BF2230"/>
    <w:rsid w:val="00BF6F6E"/>
    <w:rsid w:val="00BF6FB9"/>
    <w:rsid w:val="00C31D2F"/>
    <w:rsid w:val="00C556AE"/>
    <w:rsid w:val="00C827B7"/>
    <w:rsid w:val="00CA3F54"/>
    <w:rsid w:val="00CA516D"/>
    <w:rsid w:val="00CB3FF1"/>
    <w:rsid w:val="00CD6E35"/>
    <w:rsid w:val="00CF6B7C"/>
    <w:rsid w:val="00D508A6"/>
    <w:rsid w:val="00D83E6E"/>
    <w:rsid w:val="00DA2014"/>
    <w:rsid w:val="00DA2AEE"/>
    <w:rsid w:val="00DA6B7A"/>
    <w:rsid w:val="00DB1A38"/>
    <w:rsid w:val="00DF6DCD"/>
    <w:rsid w:val="00E02874"/>
    <w:rsid w:val="00E15EA7"/>
    <w:rsid w:val="00EB2998"/>
    <w:rsid w:val="00EC3D60"/>
    <w:rsid w:val="00EE03CF"/>
    <w:rsid w:val="00EE1A64"/>
    <w:rsid w:val="00EE1FC5"/>
    <w:rsid w:val="00EE3C46"/>
    <w:rsid w:val="00F03D60"/>
    <w:rsid w:val="00F14FD3"/>
    <w:rsid w:val="00F16B0C"/>
    <w:rsid w:val="00F34E86"/>
    <w:rsid w:val="00F36C76"/>
    <w:rsid w:val="00F51EC4"/>
    <w:rsid w:val="00F524BF"/>
    <w:rsid w:val="00F63E24"/>
    <w:rsid w:val="00F77DDC"/>
    <w:rsid w:val="00FA6BC0"/>
    <w:rsid w:val="00FB54EF"/>
    <w:rsid w:val="00FB5FE4"/>
    <w:rsid w:val="00FC3D9B"/>
    <w:rsid w:val="00FD1271"/>
    <w:rsid w:val="00FD3336"/>
    <w:rsid w:val="00FF1E6A"/>
    <w:rsid w:val="00FF5D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998"/>
  </w:style>
  <w:style w:type="paragraph" w:styleId="Ttulo2">
    <w:name w:val="heading 2"/>
    <w:basedOn w:val="Normal"/>
    <w:next w:val="Normal"/>
    <w:link w:val="Ttulo2Car"/>
    <w:uiPriority w:val="9"/>
    <w:unhideWhenUsed/>
    <w:qFormat/>
    <w:rsid w:val="00FA6B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D3336"/>
    <w:pPr>
      <w:ind w:left="720"/>
      <w:contextualSpacing/>
    </w:pPr>
  </w:style>
  <w:style w:type="character" w:customStyle="1" w:styleId="PrrafodelistaCar">
    <w:name w:val="Párrafo de lista Car"/>
    <w:link w:val="Prrafodelista"/>
    <w:uiPriority w:val="34"/>
    <w:locked/>
    <w:rsid w:val="003A1D55"/>
  </w:style>
  <w:style w:type="paragraph" w:customStyle="1" w:styleId="TableParagraph">
    <w:name w:val="Table Paragraph"/>
    <w:basedOn w:val="Normal"/>
    <w:uiPriority w:val="1"/>
    <w:qFormat/>
    <w:rsid w:val="00F03D60"/>
    <w:pPr>
      <w:widowControl w:val="0"/>
      <w:spacing w:after="0" w:line="240" w:lineRule="auto"/>
    </w:pPr>
    <w:rPr>
      <w:lang w:val="en-US"/>
    </w:rPr>
  </w:style>
  <w:style w:type="paragraph" w:customStyle="1" w:styleId="Normal1">
    <w:name w:val="Normal 1"/>
    <w:basedOn w:val="Normal"/>
    <w:rsid w:val="00CD6E35"/>
    <w:pPr>
      <w:spacing w:before="120" w:after="0" w:line="240" w:lineRule="auto"/>
      <w:jc w:val="both"/>
    </w:pPr>
    <w:rPr>
      <w:rFonts w:ascii="Arial" w:eastAsia="Times New Roman" w:hAnsi="Arial" w:cs="Times New Roman"/>
      <w:sz w:val="20"/>
      <w:szCs w:val="20"/>
      <w:lang w:val="es-ES_tradnl" w:eastAsia="es-ES"/>
    </w:rPr>
  </w:style>
  <w:style w:type="paragraph" w:styleId="Piedepgina">
    <w:name w:val="footer"/>
    <w:basedOn w:val="Normal"/>
    <w:link w:val="PiedepginaCar"/>
    <w:uiPriority w:val="99"/>
    <w:unhideWhenUsed/>
    <w:rsid w:val="003D6C42"/>
    <w:pPr>
      <w:widowControl w:val="0"/>
      <w:tabs>
        <w:tab w:val="center" w:pos="4252"/>
        <w:tab w:val="right" w:pos="8504"/>
      </w:tabs>
      <w:spacing w:after="0" w:line="240" w:lineRule="auto"/>
    </w:pPr>
    <w:rPr>
      <w:lang w:val="en-US"/>
    </w:rPr>
  </w:style>
  <w:style w:type="character" w:customStyle="1" w:styleId="PiedepginaCar">
    <w:name w:val="Pie de página Car"/>
    <w:basedOn w:val="Fuentedeprrafopredeter"/>
    <w:link w:val="Piedepgina"/>
    <w:uiPriority w:val="99"/>
    <w:rsid w:val="003D6C42"/>
    <w:rPr>
      <w:lang w:val="en-US"/>
    </w:rPr>
  </w:style>
  <w:style w:type="paragraph" w:customStyle="1" w:styleId="Default">
    <w:name w:val="Default"/>
    <w:rsid w:val="003D6C42"/>
    <w:pPr>
      <w:autoSpaceDE w:val="0"/>
      <w:autoSpaceDN w:val="0"/>
      <w:adjustRightInd w:val="0"/>
      <w:spacing w:after="0" w:line="240" w:lineRule="auto"/>
    </w:pPr>
    <w:rPr>
      <w:rFonts w:ascii="Arial" w:eastAsiaTheme="minorEastAsia" w:hAnsi="Arial" w:cs="Arial"/>
      <w:color w:val="000000"/>
      <w:sz w:val="24"/>
      <w:szCs w:val="24"/>
      <w:lang w:eastAsia="es-ES"/>
    </w:rPr>
  </w:style>
  <w:style w:type="paragraph" w:customStyle="1" w:styleId="Pa18">
    <w:name w:val="Pa18"/>
    <w:basedOn w:val="Normal"/>
    <w:next w:val="Normal"/>
    <w:uiPriority w:val="99"/>
    <w:rsid w:val="00462054"/>
    <w:pPr>
      <w:autoSpaceDE w:val="0"/>
      <w:autoSpaceDN w:val="0"/>
      <w:adjustRightInd w:val="0"/>
      <w:spacing w:after="0" w:line="201" w:lineRule="atLeast"/>
    </w:pPr>
    <w:rPr>
      <w:rFonts w:ascii="Arial" w:eastAsia="Times New Roman" w:hAnsi="Arial" w:cs="Arial"/>
      <w:sz w:val="24"/>
      <w:szCs w:val="24"/>
      <w:lang w:eastAsia="es-ES"/>
    </w:rPr>
  </w:style>
  <w:style w:type="paragraph" w:styleId="Sangradetextonormal">
    <w:name w:val="Body Text Indent"/>
    <w:basedOn w:val="Normal"/>
    <w:link w:val="SangradetextonormalCar"/>
    <w:uiPriority w:val="99"/>
    <w:semiHidden/>
    <w:unhideWhenUsed/>
    <w:rsid w:val="00462054"/>
    <w:pPr>
      <w:spacing w:after="120"/>
      <w:ind w:left="283"/>
    </w:pPr>
    <w:rPr>
      <w:rFonts w:eastAsiaTheme="minorEastAsia"/>
      <w:lang w:eastAsia="es-ES"/>
    </w:rPr>
  </w:style>
  <w:style w:type="character" w:customStyle="1" w:styleId="SangradetextonormalCar">
    <w:name w:val="Sangría de texto normal Car"/>
    <w:basedOn w:val="Fuentedeprrafopredeter"/>
    <w:link w:val="Sangradetextonormal"/>
    <w:uiPriority w:val="99"/>
    <w:semiHidden/>
    <w:rsid w:val="00462054"/>
    <w:rPr>
      <w:rFonts w:eastAsiaTheme="minorEastAsia"/>
      <w:lang w:eastAsia="es-ES"/>
    </w:rPr>
  </w:style>
  <w:style w:type="paragraph" w:styleId="Sangra3detindependiente">
    <w:name w:val="Body Text Indent 3"/>
    <w:basedOn w:val="Normal"/>
    <w:link w:val="Sangra3detindependienteCar"/>
    <w:semiHidden/>
    <w:unhideWhenUsed/>
    <w:rsid w:val="00462054"/>
    <w:pPr>
      <w:widowControl w:val="0"/>
      <w:autoSpaceDE w:val="0"/>
      <w:autoSpaceDN w:val="0"/>
      <w:adjustRightInd w:val="0"/>
      <w:spacing w:after="120" w:line="240" w:lineRule="auto"/>
      <w:ind w:left="283"/>
    </w:pPr>
    <w:rPr>
      <w:rFonts w:ascii="Times New Roman" w:eastAsia="Times New Roman" w:hAnsi="Times New Roman" w:cs="Times New Roman"/>
      <w:sz w:val="16"/>
      <w:szCs w:val="16"/>
      <w:lang w:val="es-ES_tradnl" w:eastAsia="es-ES"/>
    </w:rPr>
  </w:style>
  <w:style w:type="character" w:customStyle="1" w:styleId="Sangra3detindependienteCar">
    <w:name w:val="Sangría 3 de t. independiente Car"/>
    <w:basedOn w:val="Fuentedeprrafopredeter"/>
    <w:link w:val="Sangra3detindependiente"/>
    <w:semiHidden/>
    <w:rsid w:val="00462054"/>
    <w:rPr>
      <w:rFonts w:ascii="Times New Roman" w:eastAsia="Times New Roman" w:hAnsi="Times New Roman" w:cs="Times New Roman"/>
      <w:sz w:val="16"/>
      <w:szCs w:val="16"/>
      <w:lang w:val="es-ES_tradnl" w:eastAsia="es-ES"/>
    </w:rPr>
  </w:style>
  <w:style w:type="table" w:styleId="Tablaconcuadrcula">
    <w:name w:val="Table Grid"/>
    <w:basedOn w:val="Tablanormal"/>
    <w:uiPriority w:val="1"/>
    <w:rsid w:val="00AA6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anormal"/>
    <w:uiPriority w:val="59"/>
    <w:rsid w:val="00AA6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anormal"/>
    <w:uiPriority w:val="59"/>
    <w:rsid w:val="00AA6C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F34E8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34E86"/>
  </w:style>
  <w:style w:type="paragraph" w:customStyle="1" w:styleId="e1">
    <w:name w:val="e1"/>
    <w:basedOn w:val="Prrafodelista"/>
    <w:qFormat/>
    <w:rsid w:val="006A4F99"/>
    <w:pPr>
      <w:numPr>
        <w:numId w:val="1"/>
      </w:numPr>
      <w:shd w:val="clear" w:color="auto" w:fill="E36C0A" w:themeFill="accent6" w:themeFillShade="BF"/>
      <w:tabs>
        <w:tab w:val="left" w:pos="426"/>
      </w:tabs>
      <w:ind w:left="0" w:firstLine="0"/>
      <w:jc w:val="both"/>
    </w:pPr>
    <w:rPr>
      <w:rFonts w:ascii="Arial" w:hAnsi="Arial" w:cs="Arial"/>
      <w:b/>
      <w:color w:val="FFFFFF" w:themeColor="background1"/>
      <w:sz w:val="24"/>
      <w:szCs w:val="24"/>
    </w:rPr>
  </w:style>
  <w:style w:type="paragraph" w:customStyle="1" w:styleId="e2">
    <w:name w:val="e2"/>
    <w:basedOn w:val="Normal"/>
    <w:qFormat/>
    <w:rsid w:val="00642EB2"/>
    <w:pPr>
      <w:tabs>
        <w:tab w:val="left" w:pos="142"/>
        <w:tab w:val="left" w:pos="284"/>
        <w:tab w:val="left" w:pos="567"/>
      </w:tabs>
      <w:autoSpaceDE w:val="0"/>
      <w:autoSpaceDN w:val="0"/>
      <w:adjustRightInd w:val="0"/>
      <w:spacing w:after="0" w:line="240" w:lineRule="auto"/>
      <w:jc w:val="both"/>
    </w:pPr>
    <w:rPr>
      <w:rFonts w:ascii="Arial" w:hAnsi="Arial" w:cs="Arial"/>
      <w:b/>
      <w:sz w:val="24"/>
      <w:szCs w:val="24"/>
      <w:shd w:val="clear" w:color="auto" w:fill="FABF8F" w:themeFill="accent6" w:themeFillTint="99"/>
    </w:rPr>
  </w:style>
  <w:style w:type="paragraph" w:styleId="TDC1">
    <w:name w:val="toc 1"/>
    <w:basedOn w:val="Normal"/>
    <w:next w:val="Normal"/>
    <w:autoRedefine/>
    <w:uiPriority w:val="39"/>
    <w:unhideWhenUsed/>
    <w:rsid w:val="00C31D2F"/>
    <w:pPr>
      <w:spacing w:before="360" w:after="0"/>
    </w:pPr>
    <w:rPr>
      <w:rFonts w:asciiTheme="majorHAnsi" w:hAnsiTheme="majorHAnsi"/>
      <w:b/>
      <w:bCs/>
      <w:caps/>
      <w:sz w:val="24"/>
      <w:szCs w:val="24"/>
    </w:rPr>
  </w:style>
  <w:style w:type="paragraph" w:styleId="TDC2">
    <w:name w:val="toc 2"/>
    <w:basedOn w:val="Normal"/>
    <w:next w:val="Normal"/>
    <w:autoRedefine/>
    <w:uiPriority w:val="39"/>
    <w:unhideWhenUsed/>
    <w:rsid w:val="00F51EC4"/>
    <w:pPr>
      <w:tabs>
        <w:tab w:val="right" w:leader="dot" w:pos="9770"/>
      </w:tabs>
      <w:spacing w:before="240" w:after="0" w:line="240" w:lineRule="auto"/>
    </w:pPr>
    <w:rPr>
      <w:b/>
      <w:bCs/>
      <w:sz w:val="20"/>
      <w:szCs w:val="20"/>
    </w:rPr>
  </w:style>
  <w:style w:type="paragraph" w:styleId="TDC3">
    <w:name w:val="toc 3"/>
    <w:basedOn w:val="Normal"/>
    <w:next w:val="Normal"/>
    <w:autoRedefine/>
    <w:uiPriority w:val="39"/>
    <w:unhideWhenUsed/>
    <w:rsid w:val="00C31D2F"/>
    <w:pPr>
      <w:spacing w:after="0"/>
      <w:ind w:left="220"/>
    </w:pPr>
    <w:rPr>
      <w:sz w:val="20"/>
      <w:szCs w:val="20"/>
    </w:rPr>
  </w:style>
  <w:style w:type="paragraph" w:styleId="TDC4">
    <w:name w:val="toc 4"/>
    <w:basedOn w:val="Normal"/>
    <w:next w:val="Normal"/>
    <w:autoRedefine/>
    <w:uiPriority w:val="39"/>
    <w:unhideWhenUsed/>
    <w:rsid w:val="00C31D2F"/>
    <w:pPr>
      <w:spacing w:after="0"/>
      <w:ind w:left="440"/>
    </w:pPr>
    <w:rPr>
      <w:sz w:val="20"/>
      <w:szCs w:val="20"/>
    </w:rPr>
  </w:style>
  <w:style w:type="paragraph" w:styleId="TDC5">
    <w:name w:val="toc 5"/>
    <w:basedOn w:val="Normal"/>
    <w:next w:val="Normal"/>
    <w:autoRedefine/>
    <w:uiPriority w:val="39"/>
    <w:unhideWhenUsed/>
    <w:rsid w:val="00C31D2F"/>
    <w:pPr>
      <w:spacing w:after="0"/>
      <w:ind w:left="660"/>
    </w:pPr>
    <w:rPr>
      <w:sz w:val="20"/>
      <w:szCs w:val="20"/>
    </w:rPr>
  </w:style>
  <w:style w:type="paragraph" w:styleId="TDC6">
    <w:name w:val="toc 6"/>
    <w:basedOn w:val="Normal"/>
    <w:next w:val="Normal"/>
    <w:autoRedefine/>
    <w:uiPriority w:val="39"/>
    <w:unhideWhenUsed/>
    <w:rsid w:val="00C31D2F"/>
    <w:pPr>
      <w:spacing w:after="0"/>
      <w:ind w:left="880"/>
    </w:pPr>
    <w:rPr>
      <w:sz w:val="20"/>
      <w:szCs w:val="20"/>
    </w:rPr>
  </w:style>
  <w:style w:type="paragraph" w:styleId="TDC7">
    <w:name w:val="toc 7"/>
    <w:basedOn w:val="Normal"/>
    <w:next w:val="Normal"/>
    <w:autoRedefine/>
    <w:uiPriority w:val="39"/>
    <w:unhideWhenUsed/>
    <w:rsid w:val="00C31D2F"/>
    <w:pPr>
      <w:spacing w:after="0"/>
      <w:ind w:left="1100"/>
    </w:pPr>
    <w:rPr>
      <w:sz w:val="20"/>
      <w:szCs w:val="20"/>
    </w:rPr>
  </w:style>
  <w:style w:type="paragraph" w:styleId="TDC8">
    <w:name w:val="toc 8"/>
    <w:basedOn w:val="Normal"/>
    <w:next w:val="Normal"/>
    <w:autoRedefine/>
    <w:uiPriority w:val="39"/>
    <w:unhideWhenUsed/>
    <w:rsid w:val="00C31D2F"/>
    <w:pPr>
      <w:spacing w:after="0"/>
      <w:ind w:left="1320"/>
    </w:pPr>
    <w:rPr>
      <w:sz w:val="20"/>
      <w:szCs w:val="20"/>
    </w:rPr>
  </w:style>
  <w:style w:type="paragraph" w:styleId="TDC9">
    <w:name w:val="toc 9"/>
    <w:basedOn w:val="Normal"/>
    <w:next w:val="Normal"/>
    <w:autoRedefine/>
    <w:uiPriority w:val="39"/>
    <w:unhideWhenUsed/>
    <w:rsid w:val="00C31D2F"/>
    <w:pPr>
      <w:spacing w:after="0"/>
      <w:ind w:left="1540"/>
    </w:pPr>
    <w:rPr>
      <w:sz w:val="20"/>
      <w:szCs w:val="20"/>
    </w:rPr>
  </w:style>
  <w:style w:type="character" w:styleId="Hipervnculo">
    <w:name w:val="Hyperlink"/>
    <w:basedOn w:val="Fuentedeprrafopredeter"/>
    <w:uiPriority w:val="99"/>
    <w:unhideWhenUsed/>
    <w:rsid w:val="00C31D2F"/>
    <w:rPr>
      <w:color w:val="0000FF" w:themeColor="hyperlink"/>
      <w:u w:val="single"/>
    </w:rPr>
  </w:style>
  <w:style w:type="character" w:customStyle="1" w:styleId="Ttulo2Car">
    <w:name w:val="Título 2 Car"/>
    <w:basedOn w:val="Fuentedeprrafopredeter"/>
    <w:link w:val="Ttulo2"/>
    <w:uiPriority w:val="9"/>
    <w:rsid w:val="00FA6BC0"/>
    <w:rPr>
      <w:rFonts w:asciiTheme="majorHAnsi" w:eastAsiaTheme="majorEastAsia" w:hAnsiTheme="majorHAnsi" w:cstheme="majorBidi"/>
      <w:b/>
      <w:bCs/>
      <w:color w:val="4F81BD" w:themeColor="accent1"/>
      <w:sz w:val="26"/>
      <w:szCs w:val="26"/>
    </w:rPr>
  </w:style>
  <w:style w:type="paragraph" w:customStyle="1" w:styleId="Contenidodelatabla">
    <w:name w:val="Contenido de la tabla"/>
    <w:basedOn w:val="Normal"/>
    <w:rsid w:val="00FA6BC0"/>
    <w:pPr>
      <w:widowControl w:val="0"/>
      <w:suppressLineNumbers/>
      <w:suppressAutoHyphens/>
      <w:spacing w:after="0" w:line="240" w:lineRule="auto"/>
    </w:pPr>
    <w:rPr>
      <w:rFonts w:ascii="Times New Roman" w:eastAsia="Lucida Sans Unicode" w:hAnsi="Times New Roman" w:cs="Times New Roman"/>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2250185">
      <w:bodyDiv w:val="1"/>
      <w:marLeft w:val="0"/>
      <w:marRight w:val="0"/>
      <w:marTop w:val="0"/>
      <w:marBottom w:val="0"/>
      <w:divBdr>
        <w:top w:val="none" w:sz="0" w:space="0" w:color="auto"/>
        <w:left w:val="none" w:sz="0" w:space="0" w:color="auto"/>
        <w:bottom w:val="none" w:sz="0" w:space="0" w:color="auto"/>
        <w:right w:val="none" w:sz="0" w:space="0" w:color="auto"/>
      </w:divBdr>
    </w:div>
    <w:div w:id="63988226">
      <w:bodyDiv w:val="1"/>
      <w:marLeft w:val="0"/>
      <w:marRight w:val="0"/>
      <w:marTop w:val="0"/>
      <w:marBottom w:val="0"/>
      <w:divBdr>
        <w:top w:val="none" w:sz="0" w:space="0" w:color="auto"/>
        <w:left w:val="none" w:sz="0" w:space="0" w:color="auto"/>
        <w:bottom w:val="none" w:sz="0" w:space="0" w:color="auto"/>
        <w:right w:val="none" w:sz="0" w:space="0" w:color="auto"/>
      </w:divBdr>
    </w:div>
    <w:div w:id="204098748">
      <w:bodyDiv w:val="1"/>
      <w:marLeft w:val="0"/>
      <w:marRight w:val="0"/>
      <w:marTop w:val="0"/>
      <w:marBottom w:val="0"/>
      <w:divBdr>
        <w:top w:val="none" w:sz="0" w:space="0" w:color="auto"/>
        <w:left w:val="none" w:sz="0" w:space="0" w:color="auto"/>
        <w:bottom w:val="none" w:sz="0" w:space="0" w:color="auto"/>
        <w:right w:val="none" w:sz="0" w:space="0" w:color="auto"/>
      </w:divBdr>
    </w:div>
    <w:div w:id="263804153">
      <w:bodyDiv w:val="1"/>
      <w:marLeft w:val="0"/>
      <w:marRight w:val="0"/>
      <w:marTop w:val="0"/>
      <w:marBottom w:val="0"/>
      <w:divBdr>
        <w:top w:val="none" w:sz="0" w:space="0" w:color="auto"/>
        <w:left w:val="none" w:sz="0" w:space="0" w:color="auto"/>
        <w:bottom w:val="none" w:sz="0" w:space="0" w:color="auto"/>
        <w:right w:val="none" w:sz="0" w:space="0" w:color="auto"/>
      </w:divBdr>
    </w:div>
    <w:div w:id="367143377">
      <w:bodyDiv w:val="1"/>
      <w:marLeft w:val="0"/>
      <w:marRight w:val="0"/>
      <w:marTop w:val="0"/>
      <w:marBottom w:val="0"/>
      <w:divBdr>
        <w:top w:val="none" w:sz="0" w:space="0" w:color="auto"/>
        <w:left w:val="none" w:sz="0" w:space="0" w:color="auto"/>
        <w:bottom w:val="none" w:sz="0" w:space="0" w:color="auto"/>
        <w:right w:val="none" w:sz="0" w:space="0" w:color="auto"/>
      </w:divBdr>
    </w:div>
    <w:div w:id="418871551">
      <w:bodyDiv w:val="1"/>
      <w:marLeft w:val="0"/>
      <w:marRight w:val="0"/>
      <w:marTop w:val="0"/>
      <w:marBottom w:val="0"/>
      <w:divBdr>
        <w:top w:val="none" w:sz="0" w:space="0" w:color="auto"/>
        <w:left w:val="none" w:sz="0" w:space="0" w:color="auto"/>
        <w:bottom w:val="none" w:sz="0" w:space="0" w:color="auto"/>
        <w:right w:val="none" w:sz="0" w:space="0" w:color="auto"/>
      </w:divBdr>
    </w:div>
    <w:div w:id="738401210">
      <w:bodyDiv w:val="1"/>
      <w:marLeft w:val="0"/>
      <w:marRight w:val="0"/>
      <w:marTop w:val="0"/>
      <w:marBottom w:val="0"/>
      <w:divBdr>
        <w:top w:val="none" w:sz="0" w:space="0" w:color="auto"/>
        <w:left w:val="none" w:sz="0" w:space="0" w:color="auto"/>
        <w:bottom w:val="none" w:sz="0" w:space="0" w:color="auto"/>
        <w:right w:val="none" w:sz="0" w:space="0" w:color="auto"/>
      </w:divBdr>
    </w:div>
    <w:div w:id="860775522">
      <w:bodyDiv w:val="1"/>
      <w:marLeft w:val="0"/>
      <w:marRight w:val="0"/>
      <w:marTop w:val="0"/>
      <w:marBottom w:val="0"/>
      <w:divBdr>
        <w:top w:val="none" w:sz="0" w:space="0" w:color="auto"/>
        <w:left w:val="none" w:sz="0" w:space="0" w:color="auto"/>
        <w:bottom w:val="none" w:sz="0" w:space="0" w:color="auto"/>
        <w:right w:val="none" w:sz="0" w:space="0" w:color="auto"/>
      </w:divBdr>
    </w:div>
    <w:div w:id="875697158">
      <w:bodyDiv w:val="1"/>
      <w:marLeft w:val="0"/>
      <w:marRight w:val="0"/>
      <w:marTop w:val="0"/>
      <w:marBottom w:val="0"/>
      <w:divBdr>
        <w:top w:val="none" w:sz="0" w:space="0" w:color="auto"/>
        <w:left w:val="none" w:sz="0" w:space="0" w:color="auto"/>
        <w:bottom w:val="none" w:sz="0" w:space="0" w:color="auto"/>
        <w:right w:val="none" w:sz="0" w:space="0" w:color="auto"/>
      </w:divBdr>
    </w:div>
    <w:div w:id="1090732633">
      <w:bodyDiv w:val="1"/>
      <w:marLeft w:val="0"/>
      <w:marRight w:val="0"/>
      <w:marTop w:val="0"/>
      <w:marBottom w:val="0"/>
      <w:divBdr>
        <w:top w:val="none" w:sz="0" w:space="0" w:color="auto"/>
        <w:left w:val="none" w:sz="0" w:space="0" w:color="auto"/>
        <w:bottom w:val="none" w:sz="0" w:space="0" w:color="auto"/>
        <w:right w:val="none" w:sz="0" w:space="0" w:color="auto"/>
      </w:divBdr>
    </w:div>
    <w:div w:id="1135753910">
      <w:bodyDiv w:val="1"/>
      <w:marLeft w:val="0"/>
      <w:marRight w:val="0"/>
      <w:marTop w:val="0"/>
      <w:marBottom w:val="0"/>
      <w:divBdr>
        <w:top w:val="none" w:sz="0" w:space="0" w:color="auto"/>
        <w:left w:val="none" w:sz="0" w:space="0" w:color="auto"/>
        <w:bottom w:val="none" w:sz="0" w:space="0" w:color="auto"/>
        <w:right w:val="none" w:sz="0" w:space="0" w:color="auto"/>
      </w:divBdr>
    </w:div>
    <w:div w:id="1191141918">
      <w:bodyDiv w:val="1"/>
      <w:marLeft w:val="0"/>
      <w:marRight w:val="0"/>
      <w:marTop w:val="0"/>
      <w:marBottom w:val="0"/>
      <w:divBdr>
        <w:top w:val="none" w:sz="0" w:space="0" w:color="auto"/>
        <w:left w:val="none" w:sz="0" w:space="0" w:color="auto"/>
        <w:bottom w:val="none" w:sz="0" w:space="0" w:color="auto"/>
        <w:right w:val="none" w:sz="0" w:space="0" w:color="auto"/>
      </w:divBdr>
    </w:div>
    <w:div w:id="1196312224">
      <w:bodyDiv w:val="1"/>
      <w:marLeft w:val="0"/>
      <w:marRight w:val="0"/>
      <w:marTop w:val="0"/>
      <w:marBottom w:val="0"/>
      <w:divBdr>
        <w:top w:val="none" w:sz="0" w:space="0" w:color="auto"/>
        <w:left w:val="none" w:sz="0" w:space="0" w:color="auto"/>
        <w:bottom w:val="none" w:sz="0" w:space="0" w:color="auto"/>
        <w:right w:val="none" w:sz="0" w:space="0" w:color="auto"/>
      </w:divBdr>
    </w:div>
    <w:div w:id="1269653662">
      <w:bodyDiv w:val="1"/>
      <w:marLeft w:val="0"/>
      <w:marRight w:val="0"/>
      <w:marTop w:val="0"/>
      <w:marBottom w:val="0"/>
      <w:divBdr>
        <w:top w:val="none" w:sz="0" w:space="0" w:color="auto"/>
        <w:left w:val="none" w:sz="0" w:space="0" w:color="auto"/>
        <w:bottom w:val="none" w:sz="0" w:space="0" w:color="auto"/>
        <w:right w:val="none" w:sz="0" w:space="0" w:color="auto"/>
      </w:divBdr>
    </w:div>
    <w:div w:id="1291521715">
      <w:bodyDiv w:val="1"/>
      <w:marLeft w:val="0"/>
      <w:marRight w:val="0"/>
      <w:marTop w:val="0"/>
      <w:marBottom w:val="0"/>
      <w:divBdr>
        <w:top w:val="none" w:sz="0" w:space="0" w:color="auto"/>
        <w:left w:val="none" w:sz="0" w:space="0" w:color="auto"/>
        <w:bottom w:val="none" w:sz="0" w:space="0" w:color="auto"/>
        <w:right w:val="none" w:sz="0" w:space="0" w:color="auto"/>
      </w:divBdr>
    </w:div>
    <w:div w:id="1364861691">
      <w:bodyDiv w:val="1"/>
      <w:marLeft w:val="0"/>
      <w:marRight w:val="0"/>
      <w:marTop w:val="0"/>
      <w:marBottom w:val="0"/>
      <w:divBdr>
        <w:top w:val="none" w:sz="0" w:space="0" w:color="auto"/>
        <w:left w:val="none" w:sz="0" w:space="0" w:color="auto"/>
        <w:bottom w:val="none" w:sz="0" w:space="0" w:color="auto"/>
        <w:right w:val="none" w:sz="0" w:space="0" w:color="auto"/>
      </w:divBdr>
    </w:div>
    <w:div w:id="1557622573">
      <w:bodyDiv w:val="1"/>
      <w:marLeft w:val="0"/>
      <w:marRight w:val="0"/>
      <w:marTop w:val="0"/>
      <w:marBottom w:val="0"/>
      <w:divBdr>
        <w:top w:val="none" w:sz="0" w:space="0" w:color="auto"/>
        <w:left w:val="none" w:sz="0" w:space="0" w:color="auto"/>
        <w:bottom w:val="none" w:sz="0" w:space="0" w:color="auto"/>
        <w:right w:val="none" w:sz="0" w:space="0" w:color="auto"/>
      </w:divBdr>
    </w:div>
    <w:div w:id="1597208357">
      <w:bodyDiv w:val="1"/>
      <w:marLeft w:val="0"/>
      <w:marRight w:val="0"/>
      <w:marTop w:val="0"/>
      <w:marBottom w:val="0"/>
      <w:divBdr>
        <w:top w:val="none" w:sz="0" w:space="0" w:color="auto"/>
        <w:left w:val="none" w:sz="0" w:space="0" w:color="auto"/>
        <w:bottom w:val="none" w:sz="0" w:space="0" w:color="auto"/>
        <w:right w:val="none" w:sz="0" w:space="0" w:color="auto"/>
      </w:divBdr>
    </w:div>
    <w:div w:id="1601982650">
      <w:bodyDiv w:val="1"/>
      <w:marLeft w:val="0"/>
      <w:marRight w:val="0"/>
      <w:marTop w:val="0"/>
      <w:marBottom w:val="0"/>
      <w:divBdr>
        <w:top w:val="none" w:sz="0" w:space="0" w:color="auto"/>
        <w:left w:val="none" w:sz="0" w:space="0" w:color="auto"/>
        <w:bottom w:val="none" w:sz="0" w:space="0" w:color="auto"/>
        <w:right w:val="none" w:sz="0" w:space="0" w:color="auto"/>
      </w:divBdr>
    </w:div>
    <w:div w:id="1742412380">
      <w:bodyDiv w:val="1"/>
      <w:marLeft w:val="0"/>
      <w:marRight w:val="0"/>
      <w:marTop w:val="0"/>
      <w:marBottom w:val="0"/>
      <w:divBdr>
        <w:top w:val="none" w:sz="0" w:space="0" w:color="auto"/>
        <w:left w:val="none" w:sz="0" w:space="0" w:color="auto"/>
        <w:bottom w:val="none" w:sz="0" w:space="0" w:color="auto"/>
        <w:right w:val="none" w:sz="0" w:space="0" w:color="auto"/>
      </w:divBdr>
    </w:div>
    <w:div w:id="1821651544">
      <w:bodyDiv w:val="1"/>
      <w:marLeft w:val="0"/>
      <w:marRight w:val="0"/>
      <w:marTop w:val="0"/>
      <w:marBottom w:val="0"/>
      <w:divBdr>
        <w:top w:val="none" w:sz="0" w:space="0" w:color="auto"/>
        <w:left w:val="none" w:sz="0" w:space="0" w:color="auto"/>
        <w:bottom w:val="none" w:sz="0" w:space="0" w:color="auto"/>
        <w:right w:val="none" w:sz="0" w:space="0" w:color="auto"/>
      </w:divBdr>
    </w:div>
    <w:div w:id="1823160020">
      <w:bodyDiv w:val="1"/>
      <w:marLeft w:val="0"/>
      <w:marRight w:val="0"/>
      <w:marTop w:val="0"/>
      <w:marBottom w:val="0"/>
      <w:divBdr>
        <w:top w:val="none" w:sz="0" w:space="0" w:color="auto"/>
        <w:left w:val="none" w:sz="0" w:space="0" w:color="auto"/>
        <w:bottom w:val="none" w:sz="0" w:space="0" w:color="auto"/>
        <w:right w:val="none" w:sz="0" w:space="0" w:color="auto"/>
      </w:divBdr>
    </w:div>
    <w:div w:id="2052680394">
      <w:bodyDiv w:val="1"/>
      <w:marLeft w:val="0"/>
      <w:marRight w:val="0"/>
      <w:marTop w:val="0"/>
      <w:marBottom w:val="0"/>
      <w:divBdr>
        <w:top w:val="none" w:sz="0" w:space="0" w:color="auto"/>
        <w:left w:val="none" w:sz="0" w:space="0" w:color="auto"/>
        <w:bottom w:val="none" w:sz="0" w:space="0" w:color="auto"/>
        <w:right w:val="none" w:sz="0" w:space="0" w:color="auto"/>
      </w:divBdr>
    </w:div>
    <w:div w:id="206675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2364F-45D4-47A0-8EDA-653647C8B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28</Pages>
  <Words>7632</Words>
  <Characters>41978</Characters>
  <Application>Microsoft Office Word</Application>
  <DocSecurity>0</DocSecurity>
  <Lines>349</Lines>
  <Paragraphs>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Fátima</dc:creator>
  <cp:lastModifiedBy> </cp:lastModifiedBy>
  <cp:revision>7</cp:revision>
  <dcterms:created xsi:type="dcterms:W3CDTF">2019-09-20T16:57:00Z</dcterms:created>
  <dcterms:modified xsi:type="dcterms:W3CDTF">2019-10-24T15:11:00Z</dcterms:modified>
</cp:coreProperties>
</file>